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9EE" w:rsidRPr="001F0242" w:rsidRDefault="007069EE" w:rsidP="007069EE">
      <w:pPr>
        <w:pStyle w:val="phyC4berschrift"/>
      </w:pPr>
      <w:r>
        <w:t>Verwandte Themen</w:t>
      </w:r>
    </w:p>
    <w:p w:rsidR="006902C7" w:rsidRPr="001F0242" w:rsidRDefault="007069EE" w:rsidP="007069EE">
      <w:pPr>
        <w:pStyle w:val="phyC4Flietext"/>
      </w:pPr>
      <w:r>
        <w:t xml:space="preserve">Kinetische Gastheorie, </w:t>
      </w:r>
      <w:r w:rsidR="00743FE3">
        <w:t xml:space="preserve">, Wahrscheinlichkeit, Verteilungsfunktion, </w:t>
      </w:r>
      <w:r>
        <w:t>kinetische Energie, Durchschnittsg</w:t>
      </w:r>
      <w:r>
        <w:t>e</w:t>
      </w:r>
      <w:r>
        <w:t>schwindigkeit, Geschwindigkeitsverte</w:t>
      </w:r>
      <w:r>
        <w:t>i</w:t>
      </w:r>
      <w:r>
        <w:t>lung.</w:t>
      </w:r>
    </w:p>
    <w:p w:rsidR="007069EE" w:rsidRPr="001F0242" w:rsidRDefault="007069EE" w:rsidP="007069EE">
      <w:pPr>
        <w:pStyle w:val="phyC4Flietext"/>
      </w:pPr>
    </w:p>
    <w:p w:rsidR="007069EE" w:rsidRPr="001F0242" w:rsidRDefault="007069EE" w:rsidP="007069EE">
      <w:pPr>
        <w:pStyle w:val="phyC4berschrift"/>
      </w:pPr>
      <w:r>
        <w:t>Prinzip</w:t>
      </w:r>
    </w:p>
    <w:p w:rsidR="007069EE" w:rsidRPr="001F0242" w:rsidRDefault="007069EE" w:rsidP="007069EE">
      <w:pPr>
        <w:pStyle w:val="phyC4Flietext"/>
      </w:pPr>
      <w:r>
        <w:t>Ein Gerät zur kinetischen Gastheorie wird als Modell für die Simulation der Bewegung von Gasmolek</w:t>
      </w:r>
      <w:r>
        <w:t>ü</w:t>
      </w:r>
      <w:r>
        <w:t>len und zur Bestimmung ihrer Geschwindigkeit verwendet. Letzteres wird erreicht, indem man die Wur</w:t>
      </w:r>
      <w:r>
        <w:t>f</w:t>
      </w:r>
      <w:r>
        <w:t>weite der Glaskugeln bestimmt. Die so bestimmte Geschwindigkeitsverteilung wird mit der theoretischen Maxwell-Boltzmann-Gleichung verglichen.</w:t>
      </w:r>
    </w:p>
    <w:p w:rsidR="007069EE" w:rsidRPr="001F0242" w:rsidRDefault="007069EE" w:rsidP="007069EE">
      <w:pPr>
        <w:pStyle w:val="phyC4Flietext"/>
      </w:pPr>
    </w:p>
    <w:p w:rsidR="007069EE" w:rsidRDefault="007069EE" w:rsidP="007069EE">
      <w:pPr>
        <w:pStyle w:val="phyC4berschrift"/>
      </w:pPr>
      <w:r>
        <w:t>Material</w:t>
      </w:r>
    </w:p>
    <w:p w:rsidR="00993FDC" w:rsidRDefault="00993FDC" w:rsidP="007069EE">
      <w:pPr>
        <w:tabs>
          <w:tab w:val="clear" w:pos="425"/>
        </w:tabs>
        <w:sectPr w:rsidR="00993FDC">
          <w:headerReference w:type="even" r:id="rId7"/>
          <w:headerReference w:type="default" r:id="rId8"/>
          <w:footerReference w:type="even" r:id="rId9"/>
          <w:footerReference w:type="default" r:id="rId10"/>
          <w:type w:val="oddPage"/>
          <w:pgSz w:w="11906" w:h="16838" w:code="9"/>
          <w:pgMar w:top="1701" w:right="567" w:bottom="1418" w:left="1134" w:header="454" w:footer="493" w:gutter="0"/>
          <w:cols w:space="708"/>
          <w:docGrid w:linePitch="360"/>
        </w:sectPr>
      </w:pPr>
    </w:p>
    <w:tbl>
      <w:tblPr>
        <w:tblStyle w:val="Tabellengitternetz"/>
        <w:tblW w:w="510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
        <w:gridCol w:w="3489"/>
        <w:gridCol w:w="1275"/>
      </w:tblGrid>
      <w:tr w:rsidR="000A7C35" w:rsidRPr="007069EE" w:rsidTr="003220F3">
        <w:tc>
          <w:tcPr>
            <w:tcW w:w="339" w:type="dxa"/>
          </w:tcPr>
          <w:p w:rsidR="000A7C35" w:rsidRPr="007069EE" w:rsidRDefault="000A7C35" w:rsidP="006E6134">
            <w:pPr>
              <w:tabs>
                <w:tab w:val="clear" w:pos="425"/>
              </w:tabs>
            </w:pPr>
            <w:r>
              <w:lastRenderedPageBreak/>
              <w:t>1</w:t>
            </w:r>
          </w:p>
        </w:tc>
        <w:tc>
          <w:tcPr>
            <w:tcW w:w="3489" w:type="dxa"/>
          </w:tcPr>
          <w:p w:rsidR="000A7C35" w:rsidRPr="007069EE" w:rsidRDefault="000A7C35" w:rsidP="007069EE">
            <w:pPr>
              <w:tabs>
                <w:tab w:val="clear" w:pos="425"/>
              </w:tabs>
            </w:pPr>
            <w:r>
              <w:t>Gerät zur kinetischen Gastheorie</w:t>
            </w:r>
          </w:p>
        </w:tc>
        <w:tc>
          <w:tcPr>
            <w:tcW w:w="1275" w:type="dxa"/>
          </w:tcPr>
          <w:p w:rsidR="000A7C35" w:rsidRPr="007069EE" w:rsidRDefault="000A7C35" w:rsidP="007069EE">
            <w:pPr>
              <w:tabs>
                <w:tab w:val="clear" w:pos="425"/>
              </w:tabs>
            </w:pPr>
            <w:r>
              <w:t>09060-00</w:t>
            </w:r>
          </w:p>
        </w:tc>
      </w:tr>
      <w:tr w:rsidR="000A7C35" w:rsidRPr="007069EE" w:rsidTr="003220F3">
        <w:tc>
          <w:tcPr>
            <w:tcW w:w="339" w:type="dxa"/>
          </w:tcPr>
          <w:p w:rsidR="000A7C35" w:rsidRPr="007069EE" w:rsidRDefault="000A7C35" w:rsidP="006E6134">
            <w:pPr>
              <w:tabs>
                <w:tab w:val="clear" w:pos="425"/>
              </w:tabs>
            </w:pPr>
            <w:r>
              <w:br/>
              <w:t>1</w:t>
            </w:r>
          </w:p>
        </w:tc>
        <w:tc>
          <w:tcPr>
            <w:tcW w:w="3489" w:type="dxa"/>
          </w:tcPr>
          <w:p w:rsidR="000A7C35" w:rsidRPr="007069EE" w:rsidRDefault="000A7C35" w:rsidP="007069EE">
            <w:pPr>
              <w:tabs>
                <w:tab w:val="clear" w:pos="425"/>
              </w:tabs>
            </w:pPr>
            <w:r>
              <w:t xml:space="preserve">Auffänger mit </w:t>
            </w:r>
            <w:r>
              <w:br/>
              <w:t>Registrierkammer</w:t>
            </w:r>
          </w:p>
        </w:tc>
        <w:tc>
          <w:tcPr>
            <w:tcW w:w="1275" w:type="dxa"/>
          </w:tcPr>
          <w:p w:rsidR="000A7C35" w:rsidRPr="007069EE" w:rsidRDefault="000A7C35" w:rsidP="007069EE">
            <w:pPr>
              <w:tabs>
                <w:tab w:val="clear" w:pos="425"/>
              </w:tabs>
            </w:pPr>
            <w:r>
              <w:br/>
              <w:t>09061-00</w:t>
            </w:r>
          </w:p>
        </w:tc>
      </w:tr>
      <w:tr w:rsidR="000A7C35" w:rsidRPr="007069EE" w:rsidTr="003220F3">
        <w:tc>
          <w:tcPr>
            <w:tcW w:w="339" w:type="dxa"/>
          </w:tcPr>
          <w:p w:rsidR="000A7C35" w:rsidRPr="007069EE" w:rsidRDefault="000A7C35" w:rsidP="006E6134">
            <w:pPr>
              <w:tabs>
                <w:tab w:val="clear" w:pos="425"/>
              </w:tabs>
            </w:pPr>
            <w:r>
              <w:br/>
              <w:t>1</w:t>
            </w:r>
          </w:p>
        </w:tc>
        <w:tc>
          <w:tcPr>
            <w:tcW w:w="3489" w:type="dxa"/>
          </w:tcPr>
          <w:p w:rsidR="000A7C35" w:rsidRPr="001F0242" w:rsidRDefault="000A7C35" w:rsidP="007069EE">
            <w:pPr>
              <w:tabs>
                <w:tab w:val="clear" w:pos="425"/>
              </w:tabs>
            </w:pPr>
            <w:proofErr w:type="spellStart"/>
            <w:r>
              <w:t>Stelltrafo</w:t>
            </w:r>
            <w:proofErr w:type="spellEnd"/>
            <w:r>
              <w:t xml:space="preserve"> mit Gleichrichter, </w:t>
            </w:r>
            <w:r>
              <w:br/>
              <w:t>15 VAC/ 12 VDC/ 5A</w:t>
            </w:r>
          </w:p>
        </w:tc>
        <w:tc>
          <w:tcPr>
            <w:tcW w:w="1275" w:type="dxa"/>
          </w:tcPr>
          <w:p w:rsidR="000A7C35" w:rsidRPr="007069EE" w:rsidRDefault="000A7C35" w:rsidP="007069EE">
            <w:pPr>
              <w:tabs>
                <w:tab w:val="clear" w:pos="425"/>
              </w:tabs>
            </w:pPr>
            <w:r>
              <w:br/>
              <w:t>13530-93</w:t>
            </w:r>
          </w:p>
        </w:tc>
      </w:tr>
      <w:tr w:rsidR="000A7C35" w:rsidRPr="007069EE" w:rsidTr="003220F3">
        <w:tc>
          <w:tcPr>
            <w:tcW w:w="339" w:type="dxa"/>
          </w:tcPr>
          <w:p w:rsidR="000A7C35" w:rsidRPr="007069EE" w:rsidRDefault="000A7C35" w:rsidP="006E6134">
            <w:pPr>
              <w:tabs>
                <w:tab w:val="clear" w:pos="425"/>
              </w:tabs>
            </w:pPr>
            <w:r>
              <w:t>1</w:t>
            </w:r>
          </w:p>
        </w:tc>
        <w:tc>
          <w:tcPr>
            <w:tcW w:w="3489" w:type="dxa"/>
          </w:tcPr>
          <w:p w:rsidR="000A7C35" w:rsidRPr="007069EE" w:rsidRDefault="000A7C35" w:rsidP="007069EE">
            <w:pPr>
              <w:tabs>
                <w:tab w:val="clear" w:pos="425"/>
              </w:tabs>
            </w:pPr>
            <w:r>
              <w:t>Stroboskop mit Digitalanzeige</w:t>
            </w:r>
          </w:p>
        </w:tc>
        <w:tc>
          <w:tcPr>
            <w:tcW w:w="1275" w:type="dxa"/>
          </w:tcPr>
          <w:p w:rsidR="000A7C35" w:rsidRPr="007069EE" w:rsidRDefault="000A7C35" w:rsidP="007069EE">
            <w:pPr>
              <w:tabs>
                <w:tab w:val="clear" w:pos="425"/>
              </w:tabs>
            </w:pPr>
            <w:r>
              <w:t>21809-93</w:t>
            </w:r>
          </w:p>
        </w:tc>
      </w:tr>
      <w:tr w:rsidR="000A7C35" w:rsidRPr="007069EE" w:rsidTr="003220F3">
        <w:tc>
          <w:tcPr>
            <w:tcW w:w="339" w:type="dxa"/>
          </w:tcPr>
          <w:p w:rsidR="000A7C35" w:rsidRPr="007069EE" w:rsidRDefault="000A7C35" w:rsidP="006E6134">
            <w:pPr>
              <w:tabs>
                <w:tab w:val="clear" w:pos="425"/>
              </w:tabs>
            </w:pPr>
            <w:r>
              <w:t>1</w:t>
            </w:r>
          </w:p>
        </w:tc>
        <w:tc>
          <w:tcPr>
            <w:tcW w:w="3489" w:type="dxa"/>
          </w:tcPr>
          <w:p w:rsidR="000A7C35" w:rsidRPr="007069EE" w:rsidRDefault="000A7C35" w:rsidP="007069EE">
            <w:pPr>
              <w:tabs>
                <w:tab w:val="clear" w:pos="425"/>
              </w:tabs>
            </w:pPr>
            <w:r>
              <w:t>Stoppuhr, digital, 1/100 s</w:t>
            </w:r>
          </w:p>
        </w:tc>
        <w:tc>
          <w:tcPr>
            <w:tcW w:w="1275" w:type="dxa"/>
          </w:tcPr>
          <w:p w:rsidR="000A7C35" w:rsidRPr="007069EE" w:rsidRDefault="000A7C35" w:rsidP="007069EE">
            <w:pPr>
              <w:tabs>
                <w:tab w:val="clear" w:pos="425"/>
              </w:tabs>
            </w:pPr>
            <w:r>
              <w:t>03071-01</w:t>
            </w:r>
          </w:p>
        </w:tc>
      </w:tr>
      <w:tr w:rsidR="000A7C35" w:rsidRPr="007069EE" w:rsidTr="003220F3">
        <w:tc>
          <w:tcPr>
            <w:tcW w:w="339" w:type="dxa"/>
          </w:tcPr>
          <w:p w:rsidR="000A7C35" w:rsidRPr="007069EE" w:rsidRDefault="000A7C35" w:rsidP="006E6134">
            <w:pPr>
              <w:tabs>
                <w:tab w:val="clear" w:pos="425"/>
              </w:tabs>
            </w:pPr>
            <w:r>
              <w:t>2</w:t>
            </w:r>
          </w:p>
        </w:tc>
        <w:tc>
          <w:tcPr>
            <w:tcW w:w="3489" w:type="dxa"/>
          </w:tcPr>
          <w:p w:rsidR="000A7C35" w:rsidRPr="007069EE" w:rsidRDefault="000A7C35" w:rsidP="007069EE">
            <w:pPr>
              <w:tabs>
                <w:tab w:val="clear" w:pos="425"/>
              </w:tabs>
            </w:pPr>
            <w:r>
              <w:t xml:space="preserve">Dreifuß </w:t>
            </w:r>
            <w:r w:rsidR="00743FE3">
              <w:t>PHYWE</w:t>
            </w:r>
          </w:p>
        </w:tc>
        <w:tc>
          <w:tcPr>
            <w:tcW w:w="1275" w:type="dxa"/>
          </w:tcPr>
          <w:p w:rsidR="000A7C35" w:rsidRPr="007069EE" w:rsidRDefault="000A7C35" w:rsidP="007069EE">
            <w:pPr>
              <w:tabs>
                <w:tab w:val="clear" w:pos="425"/>
              </w:tabs>
            </w:pPr>
            <w:r>
              <w:t>02002-55</w:t>
            </w:r>
          </w:p>
        </w:tc>
      </w:tr>
      <w:tr w:rsidR="000A7C35" w:rsidRPr="007069EE" w:rsidTr="003220F3">
        <w:tc>
          <w:tcPr>
            <w:tcW w:w="339" w:type="dxa"/>
          </w:tcPr>
          <w:p w:rsidR="000A7C35" w:rsidRPr="007069EE" w:rsidRDefault="000A7C35" w:rsidP="006E6134">
            <w:pPr>
              <w:tabs>
                <w:tab w:val="clear" w:pos="425"/>
              </w:tabs>
            </w:pPr>
            <w:r>
              <w:t>1</w:t>
            </w:r>
          </w:p>
        </w:tc>
        <w:tc>
          <w:tcPr>
            <w:tcW w:w="3489" w:type="dxa"/>
          </w:tcPr>
          <w:p w:rsidR="000A7C35" w:rsidRPr="001F0242" w:rsidRDefault="000A7C35" w:rsidP="007069EE">
            <w:pPr>
              <w:tabs>
                <w:tab w:val="clear" w:pos="425"/>
              </w:tabs>
            </w:pPr>
            <w:r>
              <w:t xml:space="preserve">Verbindungsleitung, </w:t>
            </w:r>
            <w:r>
              <w:rPr>
                <w:rStyle w:val="phyC4Formelzeichen"/>
              </w:rPr>
              <w:t>l</w:t>
            </w:r>
            <w:r>
              <w:t xml:space="preserve"> = 750 mm, rot</w:t>
            </w:r>
          </w:p>
        </w:tc>
        <w:tc>
          <w:tcPr>
            <w:tcW w:w="1275" w:type="dxa"/>
          </w:tcPr>
          <w:p w:rsidR="000A7C35" w:rsidRPr="007069EE" w:rsidRDefault="000A7C35" w:rsidP="007069EE">
            <w:pPr>
              <w:tabs>
                <w:tab w:val="clear" w:pos="425"/>
              </w:tabs>
            </w:pPr>
            <w:r>
              <w:t>07362-01</w:t>
            </w:r>
          </w:p>
        </w:tc>
      </w:tr>
      <w:tr w:rsidR="000A7C35" w:rsidRPr="007069EE" w:rsidTr="003220F3">
        <w:tc>
          <w:tcPr>
            <w:tcW w:w="339" w:type="dxa"/>
          </w:tcPr>
          <w:p w:rsidR="000A7C35" w:rsidRPr="007069EE" w:rsidRDefault="000A7C35" w:rsidP="006E6134">
            <w:pPr>
              <w:tabs>
                <w:tab w:val="clear" w:pos="425"/>
              </w:tabs>
            </w:pPr>
            <w:r>
              <w:br/>
              <w:t>1</w:t>
            </w:r>
          </w:p>
        </w:tc>
        <w:tc>
          <w:tcPr>
            <w:tcW w:w="3489" w:type="dxa"/>
          </w:tcPr>
          <w:p w:rsidR="000A7C35" w:rsidRPr="001F0242" w:rsidRDefault="000A7C35" w:rsidP="007069EE">
            <w:pPr>
              <w:tabs>
                <w:tab w:val="clear" w:pos="425"/>
              </w:tabs>
            </w:pPr>
            <w:r>
              <w:t xml:space="preserve">Verbindungsleitung, </w:t>
            </w:r>
            <w:r>
              <w:rPr>
                <w:rStyle w:val="phyC4Formelzeichen"/>
              </w:rPr>
              <w:t>l</w:t>
            </w:r>
            <w:r>
              <w:t xml:space="preserve"> = 750 mm, blau</w:t>
            </w:r>
          </w:p>
        </w:tc>
        <w:tc>
          <w:tcPr>
            <w:tcW w:w="1275" w:type="dxa"/>
          </w:tcPr>
          <w:p w:rsidR="000A7C35" w:rsidRPr="007069EE" w:rsidRDefault="000A7C35" w:rsidP="007069EE">
            <w:pPr>
              <w:tabs>
                <w:tab w:val="clear" w:pos="425"/>
              </w:tabs>
            </w:pPr>
            <w:r>
              <w:br/>
              <w:t>07362-04</w:t>
            </w:r>
          </w:p>
        </w:tc>
      </w:tr>
      <w:tr w:rsidR="000A7C35" w:rsidRPr="007069EE" w:rsidTr="003220F3">
        <w:tc>
          <w:tcPr>
            <w:tcW w:w="339" w:type="dxa"/>
          </w:tcPr>
          <w:p w:rsidR="000A7C35" w:rsidRPr="007069EE" w:rsidRDefault="000A7C35" w:rsidP="006E6134">
            <w:pPr>
              <w:tabs>
                <w:tab w:val="clear" w:pos="425"/>
              </w:tabs>
            </w:pPr>
            <w:r>
              <w:lastRenderedPageBreak/>
              <w:t>1</w:t>
            </w:r>
          </w:p>
        </w:tc>
        <w:tc>
          <w:tcPr>
            <w:tcW w:w="3489" w:type="dxa"/>
          </w:tcPr>
          <w:p w:rsidR="000A7C35" w:rsidRPr="001F0242" w:rsidRDefault="000A7C35" w:rsidP="007069EE">
            <w:pPr>
              <w:tabs>
                <w:tab w:val="clear" w:pos="425"/>
              </w:tabs>
            </w:pPr>
            <w:r>
              <w:t xml:space="preserve">Reagenzglas, d = 16 mm, </w:t>
            </w:r>
            <w:r>
              <w:rPr>
                <w:rStyle w:val="phyC4Formelzeichen"/>
              </w:rPr>
              <w:t>l</w:t>
            </w:r>
            <w:r>
              <w:t xml:space="preserve"> = 16 cm</w:t>
            </w:r>
          </w:p>
        </w:tc>
        <w:tc>
          <w:tcPr>
            <w:tcW w:w="1275" w:type="dxa"/>
          </w:tcPr>
          <w:p w:rsidR="000A7C35" w:rsidRPr="007069EE" w:rsidRDefault="000A7C35" w:rsidP="007069EE">
            <w:pPr>
              <w:tabs>
                <w:tab w:val="clear" w:pos="425"/>
              </w:tabs>
            </w:pPr>
            <w:r>
              <w:t>37656-10</w:t>
            </w:r>
          </w:p>
        </w:tc>
      </w:tr>
      <w:tr w:rsidR="000A7C35" w:rsidRPr="007069EE" w:rsidTr="003220F3">
        <w:tc>
          <w:tcPr>
            <w:tcW w:w="339" w:type="dxa"/>
          </w:tcPr>
          <w:p w:rsidR="000A7C35" w:rsidRPr="007069EE" w:rsidRDefault="000A7C35" w:rsidP="006E6134">
            <w:pPr>
              <w:tabs>
                <w:tab w:val="clear" w:pos="425"/>
              </w:tabs>
            </w:pPr>
            <w:r>
              <w:t>1</w:t>
            </w:r>
          </w:p>
        </w:tc>
        <w:tc>
          <w:tcPr>
            <w:tcW w:w="3489" w:type="dxa"/>
          </w:tcPr>
          <w:p w:rsidR="000A7C35" w:rsidRPr="001F0242" w:rsidRDefault="000A7C35" w:rsidP="007069EE">
            <w:pPr>
              <w:tabs>
                <w:tab w:val="clear" w:pos="425"/>
              </w:tabs>
            </w:pPr>
            <w:r>
              <w:t>Reagenzglasgestell, 12 Bohru</w:t>
            </w:r>
            <w:r>
              <w:t>n</w:t>
            </w:r>
            <w:r>
              <w:t>gen, Holz</w:t>
            </w:r>
          </w:p>
        </w:tc>
        <w:tc>
          <w:tcPr>
            <w:tcW w:w="1275" w:type="dxa"/>
          </w:tcPr>
          <w:p w:rsidR="000A7C35" w:rsidRPr="007069EE" w:rsidRDefault="000A7C35" w:rsidP="007069EE">
            <w:pPr>
              <w:tabs>
                <w:tab w:val="clear" w:pos="425"/>
              </w:tabs>
            </w:pPr>
            <w:r>
              <w:t>37686-00</w:t>
            </w:r>
          </w:p>
        </w:tc>
      </w:tr>
      <w:tr w:rsidR="000A7C35" w:rsidRPr="007069EE" w:rsidTr="003220F3">
        <w:tc>
          <w:tcPr>
            <w:tcW w:w="339" w:type="dxa"/>
          </w:tcPr>
          <w:p w:rsidR="000A7C35" w:rsidRPr="007069EE" w:rsidRDefault="000A7C35" w:rsidP="006E6134">
            <w:pPr>
              <w:tabs>
                <w:tab w:val="clear" w:pos="425"/>
              </w:tabs>
            </w:pPr>
            <w:r>
              <w:t>5</w:t>
            </w:r>
          </w:p>
        </w:tc>
        <w:tc>
          <w:tcPr>
            <w:tcW w:w="3489" w:type="dxa"/>
          </w:tcPr>
          <w:p w:rsidR="000A7C35" w:rsidRPr="007069EE" w:rsidRDefault="000A7C35" w:rsidP="007069EE">
            <w:pPr>
              <w:tabs>
                <w:tab w:val="clear" w:pos="425"/>
              </w:tabs>
            </w:pPr>
            <w:r>
              <w:t>Becherglas, 50 ml, hohe Form</w:t>
            </w:r>
          </w:p>
        </w:tc>
        <w:tc>
          <w:tcPr>
            <w:tcW w:w="1275" w:type="dxa"/>
          </w:tcPr>
          <w:p w:rsidR="000A7C35" w:rsidRPr="007069EE" w:rsidRDefault="000A7C35" w:rsidP="007069EE">
            <w:pPr>
              <w:tabs>
                <w:tab w:val="clear" w:pos="425"/>
              </w:tabs>
            </w:pPr>
            <w:r>
              <w:t>36001-00</w:t>
            </w:r>
          </w:p>
        </w:tc>
      </w:tr>
      <w:tr w:rsidR="000A7C35" w:rsidRPr="007069EE" w:rsidTr="003220F3">
        <w:tc>
          <w:tcPr>
            <w:tcW w:w="339" w:type="dxa"/>
          </w:tcPr>
          <w:p w:rsidR="000A7C35" w:rsidRPr="007069EE" w:rsidRDefault="000A7C35" w:rsidP="006E6134">
            <w:pPr>
              <w:tabs>
                <w:tab w:val="clear" w:pos="425"/>
              </w:tabs>
            </w:pPr>
            <w:r>
              <w:t>1</w:t>
            </w:r>
          </w:p>
        </w:tc>
        <w:tc>
          <w:tcPr>
            <w:tcW w:w="3489" w:type="dxa"/>
          </w:tcPr>
          <w:p w:rsidR="000A7C35" w:rsidRPr="007069EE" w:rsidRDefault="000A7C35" w:rsidP="007069EE">
            <w:pPr>
              <w:tabs>
                <w:tab w:val="clear" w:pos="425"/>
              </w:tabs>
            </w:pPr>
            <w:r>
              <w:t>Löffel</w:t>
            </w:r>
          </w:p>
        </w:tc>
        <w:tc>
          <w:tcPr>
            <w:tcW w:w="1275" w:type="dxa"/>
          </w:tcPr>
          <w:p w:rsidR="000A7C35" w:rsidRPr="007069EE" w:rsidRDefault="000A7C35" w:rsidP="007069EE">
            <w:pPr>
              <w:tabs>
                <w:tab w:val="clear" w:pos="425"/>
              </w:tabs>
            </w:pPr>
            <w:r>
              <w:t>40874-00</w:t>
            </w:r>
          </w:p>
        </w:tc>
      </w:tr>
      <w:tr w:rsidR="000A7C35" w:rsidRPr="007069EE" w:rsidTr="003220F3">
        <w:tc>
          <w:tcPr>
            <w:tcW w:w="339" w:type="dxa"/>
          </w:tcPr>
          <w:p w:rsidR="000A7C35" w:rsidRPr="007069EE" w:rsidRDefault="000A7C35" w:rsidP="006E6134">
            <w:pPr>
              <w:tabs>
                <w:tab w:val="clear" w:pos="425"/>
              </w:tabs>
            </w:pPr>
          </w:p>
        </w:tc>
        <w:tc>
          <w:tcPr>
            <w:tcW w:w="3489" w:type="dxa"/>
          </w:tcPr>
          <w:p w:rsidR="000A7C35" w:rsidRPr="001F0242" w:rsidRDefault="000A7C35" w:rsidP="007069EE">
            <w:pPr>
              <w:tabs>
                <w:tab w:val="clear" w:pos="425"/>
              </w:tabs>
            </w:pPr>
            <w:r>
              <w:t>Weiterhin wird benötigt:</w:t>
            </w:r>
          </w:p>
        </w:tc>
        <w:tc>
          <w:tcPr>
            <w:tcW w:w="1275" w:type="dxa"/>
          </w:tcPr>
          <w:p w:rsidR="000A7C35" w:rsidRDefault="000A7C35" w:rsidP="007069EE">
            <w:pPr>
              <w:tabs>
                <w:tab w:val="clear" w:pos="425"/>
              </w:tabs>
            </w:pPr>
          </w:p>
        </w:tc>
      </w:tr>
    </w:tbl>
    <w:p w:rsidR="00743FE3" w:rsidRPr="000A7C35" w:rsidRDefault="00743FE3" w:rsidP="00743FE3">
      <w:pPr>
        <w:pStyle w:val="phyC4PosRahmVollbreit"/>
        <w:framePr w:wrap="notBeside" w:vAnchor="page" w:hAnchor="page" w:x="925" w:y="8813"/>
      </w:pPr>
      <w:r>
        <w:rPr>
          <w:noProof/>
          <w:lang w:bidi="ar-SA"/>
        </w:rPr>
        <w:drawing>
          <wp:inline distT="0" distB="0" distL="0" distR="0">
            <wp:extent cx="5759356" cy="4158594"/>
            <wp:effectExtent l="19050" t="0" r="0" b="0"/>
            <wp:docPr id="2" name="Bild 1" descr="W:\HDBILDER\p301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DBILDER\p3010101.jpg"/>
                    <pic:cNvPicPr>
                      <a:picLocks noChangeAspect="1" noChangeArrowheads="1"/>
                    </pic:cNvPicPr>
                  </pic:nvPicPr>
                  <pic:blipFill>
                    <a:blip r:embed="rId11" cstate="print"/>
                    <a:srcRect/>
                    <a:stretch>
                      <a:fillRect/>
                    </a:stretch>
                  </pic:blipFill>
                  <pic:spPr bwMode="auto">
                    <a:xfrm>
                      <a:off x="0" y="0"/>
                      <a:ext cx="5758815" cy="4158203"/>
                    </a:xfrm>
                    <a:prstGeom prst="rect">
                      <a:avLst/>
                    </a:prstGeom>
                    <a:noFill/>
                    <a:ln w="9525">
                      <a:noFill/>
                      <a:miter lim="800000"/>
                      <a:headEnd/>
                      <a:tailEnd/>
                    </a:ln>
                  </pic:spPr>
                </pic:pic>
              </a:graphicData>
            </a:graphic>
          </wp:inline>
        </w:drawing>
      </w:r>
    </w:p>
    <w:p w:rsidR="00743FE3" w:rsidRPr="001F0242" w:rsidRDefault="00743FE3" w:rsidP="00743FE3">
      <w:pPr>
        <w:pStyle w:val="phyC4PosRahmVollbreit"/>
        <w:framePr w:wrap="notBeside" w:vAnchor="page" w:hAnchor="page" w:x="925" w:y="8813"/>
      </w:pPr>
      <w:r>
        <w:t>Abb. 1: Versuchsaufbau</w:t>
      </w:r>
    </w:p>
    <w:tbl>
      <w:tblPr>
        <w:tblStyle w:val="Tabellengitternetz"/>
        <w:tblW w:w="510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
        <w:gridCol w:w="3489"/>
        <w:gridCol w:w="1275"/>
      </w:tblGrid>
      <w:tr w:rsidR="000A7C35" w:rsidRPr="007069EE" w:rsidTr="003220F3">
        <w:tc>
          <w:tcPr>
            <w:tcW w:w="339" w:type="dxa"/>
          </w:tcPr>
          <w:p w:rsidR="000A7C35" w:rsidRPr="007069EE" w:rsidRDefault="000A7C35" w:rsidP="006E6134">
            <w:pPr>
              <w:tabs>
                <w:tab w:val="clear" w:pos="425"/>
              </w:tabs>
            </w:pPr>
          </w:p>
        </w:tc>
        <w:tc>
          <w:tcPr>
            <w:tcW w:w="3489" w:type="dxa"/>
          </w:tcPr>
          <w:p w:rsidR="000A7C35" w:rsidRPr="001F0242" w:rsidRDefault="000A7C35" w:rsidP="007069EE">
            <w:pPr>
              <w:tabs>
                <w:tab w:val="clear" w:pos="425"/>
              </w:tabs>
            </w:pPr>
            <w:r>
              <w:t>Präzisionswaage</w:t>
            </w:r>
          </w:p>
        </w:tc>
        <w:tc>
          <w:tcPr>
            <w:tcW w:w="1275" w:type="dxa"/>
          </w:tcPr>
          <w:p w:rsidR="000A7C35" w:rsidRDefault="000A7C35" w:rsidP="007069EE">
            <w:pPr>
              <w:tabs>
                <w:tab w:val="clear" w:pos="425"/>
              </w:tabs>
            </w:pPr>
          </w:p>
        </w:tc>
      </w:tr>
      <w:tr w:rsidR="000A7C35" w:rsidRPr="000A7C35" w:rsidTr="003220F3">
        <w:tc>
          <w:tcPr>
            <w:tcW w:w="339" w:type="dxa"/>
          </w:tcPr>
          <w:p w:rsidR="000A7C35" w:rsidRPr="000A7C35" w:rsidRDefault="000A7C35" w:rsidP="006E6134">
            <w:pPr>
              <w:tabs>
                <w:tab w:val="clear" w:pos="425"/>
              </w:tabs>
            </w:pPr>
          </w:p>
        </w:tc>
        <w:tc>
          <w:tcPr>
            <w:tcW w:w="3489" w:type="dxa"/>
          </w:tcPr>
          <w:p w:rsidR="000A7C35" w:rsidRPr="00743FE3" w:rsidRDefault="000A7C35" w:rsidP="00743FE3">
            <w:pPr>
              <w:tabs>
                <w:tab w:val="clear" w:pos="425"/>
              </w:tabs>
              <w:rPr>
                <w:lang w:val="en-US"/>
              </w:rPr>
            </w:pPr>
            <w:proofErr w:type="spellStart"/>
            <w:r w:rsidRPr="00743FE3">
              <w:rPr>
                <w:i/>
                <w:lang w:val="en-US"/>
              </w:rPr>
              <w:t>z.B</w:t>
            </w:r>
            <w:proofErr w:type="spellEnd"/>
            <w:r w:rsidRPr="00743FE3">
              <w:rPr>
                <w:i/>
                <w:lang w:val="en-US"/>
              </w:rPr>
              <w:t>.</w:t>
            </w:r>
            <w:r w:rsidRPr="00743FE3">
              <w:rPr>
                <w:lang w:val="en-US"/>
              </w:rPr>
              <w:t xml:space="preserve"> </w:t>
            </w:r>
            <w:proofErr w:type="spellStart"/>
            <w:r w:rsidRPr="00743FE3">
              <w:rPr>
                <w:lang w:val="en-US"/>
              </w:rPr>
              <w:t>Präzisionswaage</w:t>
            </w:r>
            <w:proofErr w:type="spellEnd"/>
            <w:r w:rsidRPr="00743FE3">
              <w:rPr>
                <w:lang w:val="en-US"/>
              </w:rPr>
              <w:t xml:space="preserve">, Sartorius </w:t>
            </w:r>
            <w:r w:rsidR="00743FE3" w:rsidRPr="00743FE3">
              <w:rPr>
                <w:lang w:val="en-US"/>
              </w:rPr>
              <w:t>QUINTIX513-1S, 510 g / 0,001 g</w:t>
            </w:r>
          </w:p>
        </w:tc>
        <w:tc>
          <w:tcPr>
            <w:tcW w:w="1275" w:type="dxa"/>
          </w:tcPr>
          <w:p w:rsidR="000A7C35" w:rsidRPr="000A7C35" w:rsidRDefault="000A7C35" w:rsidP="00743FE3">
            <w:pPr>
              <w:tabs>
                <w:tab w:val="clear" w:pos="425"/>
              </w:tabs>
            </w:pPr>
            <w:r>
              <w:t>492</w:t>
            </w:r>
            <w:r w:rsidR="00743FE3">
              <w:t>82</w:t>
            </w:r>
            <w:r>
              <w:t>-9</w:t>
            </w:r>
            <w:r w:rsidR="00743FE3">
              <w:t>9</w:t>
            </w:r>
          </w:p>
        </w:tc>
      </w:tr>
    </w:tbl>
    <w:p w:rsidR="00993FDC" w:rsidRPr="000A7C35" w:rsidRDefault="00993FDC" w:rsidP="007069EE">
      <w:pPr>
        <w:sectPr w:rsidR="00993FDC" w:rsidRPr="000A7C35" w:rsidSect="003220F3">
          <w:type w:val="continuous"/>
          <w:pgSz w:w="11906" w:h="16838" w:code="9"/>
          <w:pgMar w:top="1701" w:right="567" w:bottom="1418" w:left="1134" w:header="454" w:footer="493" w:gutter="0"/>
          <w:cols w:num="2" w:space="284"/>
          <w:docGrid w:linePitch="360"/>
        </w:sectPr>
      </w:pPr>
    </w:p>
    <w:p w:rsidR="001F0242" w:rsidRPr="001F0242" w:rsidRDefault="001F0242" w:rsidP="001F0242">
      <w:pPr>
        <w:pStyle w:val="phyC4berschrift"/>
      </w:pPr>
      <w:r>
        <w:lastRenderedPageBreak/>
        <w:t>Aufgaben</w:t>
      </w:r>
    </w:p>
    <w:p w:rsidR="009C5EB1" w:rsidRPr="009C5EB1" w:rsidRDefault="009C5EB1" w:rsidP="009C5EB1">
      <w:pPr>
        <w:pStyle w:val="phyC4berschrift"/>
        <w:rPr>
          <w:b w:val="0"/>
        </w:rPr>
      </w:pPr>
      <w:r>
        <w:rPr>
          <w:b w:val="0"/>
        </w:rPr>
        <w:t>1. Messen Sie die Geschwindigkeitsverteilung des „Modellgases“.</w:t>
      </w:r>
    </w:p>
    <w:p w:rsidR="009C5EB1" w:rsidRPr="009C5EB1" w:rsidRDefault="009C5EB1" w:rsidP="009C5EB1">
      <w:pPr>
        <w:pStyle w:val="phyC4berschrift"/>
        <w:rPr>
          <w:b w:val="0"/>
        </w:rPr>
      </w:pPr>
      <w:r>
        <w:rPr>
          <w:b w:val="0"/>
        </w:rPr>
        <w:t>2. Vergleichen Sie das Ergebnis mit dem theoretischen Verhalten, das durch die Maxwell-Boltzmann-Verteilung beschrieben wird.</w:t>
      </w:r>
    </w:p>
    <w:p w:rsidR="009C5EB1" w:rsidRDefault="009C5EB1" w:rsidP="009C5EB1">
      <w:pPr>
        <w:pStyle w:val="phyC4berschrift"/>
        <w:rPr>
          <w:b w:val="0"/>
        </w:rPr>
      </w:pPr>
      <w:r>
        <w:rPr>
          <w:b w:val="0"/>
        </w:rPr>
        <w:t>3. Diskutieren Sie die Ergebnisse.</w:t>
      </w:r>
    </w:p>
    <w:p w:rsidR="00CC78AA" w:rsidRPr="001F0242" w:rsidRDefault="00CC78AA" w:rsidP="009C5EB1">
      <w:pPr>
        <w:pStyle w:val="phyC4berschrift"/>
      </w:pPr>
      <w:r>
        <w:t>Aufbau und Durchführung</w:t>
      </w:r>
    </w:p>
    <w:p w:rsidR="007069EE" w:rsidRPr="001F0242" w:rsidRDefault="00CC78AA" w:rsidP="00CC78AA">
      <w:pPr>
        <w:pStyle w:val="phyC4Flietext"/>
      </w:pPr>
      <w:r>
        <w:t>Bauen Sie den Versuch wie in Abb. 1 dargestellt auf.</w:t>
      </w:r>
    </w:p>
    <w:p w:rsidR="00CC78AA" w:rsidRPr="001F0242" w:rsidRDefault="00CC78AA">
      <w:pPr>
        <w:tabs>
          <w:tab w:val="clear" w:pos="425"/>
        </w:tabs>
        <w:rPr>
          <w:szCs w:val="20"/>
        </w:rPr>
      </w:pPr>
    </w:p>
    <w:p w:rsidR="00CC78AA" w:rsidRPr="001F0242" w:rsidRDefault="00CC78AA" w:rsidP="00CC78AA"/>
    <w:p w:rsidR="00E15ADE" w:rsidRPr="001F0242" w:rsidRDefault="00E15ADE" w:rsidP="00E15ADE">
      <w:pPr>
        <w:pStyle w:val="phyC4Flietext"/>
      </w:pPr>
      <w:r>
        <w:t>Verbinden Sie zur Bestimmung der Teilchengeschwindigkeiten den Auffänger mit Registrierkammer wie in der Bedienungsanleitung beschrieben mit dem Gerät zur kinetischen Gastheorie.</w:t>
      </w:r>
    </w:p>
    <w:p w:rsidR="00E15ADE" w:rsidRPr="001F0242" w:rsidRDefault="00E15ADE" w:rsidP="00E15ADE">
      <w:pPr>
        <w:pStyle w:val="phyC4Flietext"/>
      </w:pPr>
      <w:r>
        <w:t>Bestimmen Sie zunächst das Durchschnittsgewicht einer Glaskugel, indem Sie eine bekannte Anzahl von Kugel</w:t>
      </w:r>
      <w:r w:rsidR="00882A08">
        <w:t>n</w:t>
      </w:r>
      <w:r>
        <w:t xml:space="preserve"> (z.B. 100 Stück) wiegen. Sie vermeiden so das zeitaufwändige Zählen der Glaskugeln wä</w:t>
      </w:r>
      <w:r>
        <w:t>h</w:t>
      </w:r>
      <w:r>
        <w:t xml:space="preserve">rend des Versuchs. </w:t>
      </w:r>
    </w:p>
    <w:p w:rsidR="00E15ADE" w:rsidRPr="001F0242" w:rsidRDefault="00E15ADE" w:rsidP="00E15ADE">
      <w:pPr>
        <w:pStyle w:val="phyC4Flietext"/>
      </w:pPr>
      <w:r>
        <w:t>Bestimmen Sie anschließend die durchschnittliche Anzahl von Glaskugeln, die während einer Minute vom Gerät ausgegeben wird. Füllen Sie dazu 400 Glaskugeln in das Gerät und stellen Sie es wie folgt ein:</w:t>
      </w:r>
    </w:p>
    <w:p w:rsidR="00E15ADE" w:rsidRPr="001F0242" w:rsidRDefault="00E15ADE" w:rsidP="00E15ADE">
      <w:pPr>
        <w:pStyle w:val="phyC4Flietext"/>
      </w:pPr>
      <w:r>
        <w:t>— Höhe des oberen Kolbens: 6 cm</w:t>
      </w:r>
    </w:p>
    <w:p w:rsidR="00CC78AA" w:rsidRPr="001F0242" w:rsidRDefault="00E15ADE" w:rsidP="00E15ADE">
      <w:pPr>
        <w:pStyle w:val="phyC4Flietext"/>
      </w:pPr>
      <w:r>
        <w:lastRenderedPageBreak/>
        <w:t>— Erregerfrequenz: 50 s</w:t>
      </w:r>
      <w:r>
        <w:rPr>
          <w:vertAlign w:val="superscript"/>
        </w:rPr>
        <w:t>-1</w:t>
      </w:r>
      <w:r>
        <w:t xml:space="preserve"> (mittels Spannung und Stroboskop gesteuert)</w:t>
      </w:r>
    </w:p>
    <w:p w:rsidR="00E15ADE" w:rsidRPr="001F0242" w:rsidRDefault="00E15ADE" w:rsidP="00E15ADE">
      <w:pPr>
        <w:pStyle w:val="phyC4Flietext"/>
      </w:pPr>
    </w:p>
    <w:p w:rsidR="00E15ADE" w:rsidRPr="001F0242" w:rsidRDefault="00E15ADE" w:rsidP="00E15ADE">
      <w:pPr>
        <w:pStyle w:val="phyC4Flietext"/>
      </w:pPr>
      <w:r>
        <w:t>Öffnen Sie nun eine Minute lang die Austrittsöffnung und bestimmen Sie die Anzahl der ausgeworfenen Kugeln durch Wiegen. Füllen Sie die Kugeln wieder zurück in das Gerät und wiederholen Sie den Ve</w:t>
      </w:r>
      <w:r>
        <w:t>r</w:t>
      </w:r>
      <w:r>
        <w:t>such zwei Mal.</w:t>
      </w:r>
    </w:p>
    <w:p w:rsidR="00E15ADE" w:rsidRPr="001F0242" w:rsidRDefault="00E15ADE" w:rsidP="00E15ADE">
      <w:pPr>
        <w:pStyle w:val="phyC4Flietext"/>
      </w:pPr>
      <w:r>
        <w:t>Bereiten Sie den Simulationsversuch vor, indem Sie die durchschnittliche Anzahl der pro Minute ausg</w:t>
      </w:r>
      <w:r>
        <w:t>e</w:t>
      </w:r>
      <w:r>
        <w:t>worfenen Kugeln bestimmen und diese Anzahl Kugeln jeweils in vier Bechergläser füllen. Stellen Sie das Gerät wie folgt ein:</w:t>
      </w:r>
    </w:p>
    <w:p w:rsidR="00E15ADE" w:rsidRPr="001F0242" w:rsidRDefault="00E15ADE" w:rsidP="00E15ADE">
      <w:pPr>
        <w:pStyle w:val="phyC4Flietext"/>
      </w:pPr>
      <w:r>
        <w:t>— Höhe des oberen Kolbens: 6 cm</w:t>
      </w:r>
    </w:p>
    <w:p w:rsidR="00E15ADE" w:rsidRPr="001F0242" w:rsidRDefault="00E15ADE" w:rsidP="00E15ADE">
      <w:pPr>
        <w:pStyle w:val="phyC4Flietext"/>
      </w:pPr>
      <w:r>
        <w:t>— Höhenunterschied zwischen Austrittsöffnung und Auffänger: 8 cm</w:t>
      </w:r>
    </w:p>
    <w:p w:rsidR="00E15ADE" w:rsidRPr="001F0242" w:rsidRDefault="00E15ADE" w:rsidP="00E15ADE">
      <w:pPr>
        <w:pStyle w:val="phyC4Flietext"/>
      </w:pPr>
      <w:r>
        <w:t>— Anzahl der Kugeln: 400</w:t>
      </w:r>
    </w:p>
    <w:p w:rsidR="00E15ADE" w:rsidRPr="001F0242" w:rsidRDefault="00E15ADE" w:rsidP="00E15ADE">
      <w:pPr>
        <w:pStyle w:val="phyC4Flietext"/>
      </w:pPr>
      <w:r>
        <w:t>— Erregerfrequenz: 50 s</w:t>
      </w:r>
      <w:r>
        <w:rPr>
          <w:vertAlign w:val="superscript"/>
        </w:rPr>
        <w:t>-1</w:t>
      </w:r>
    </w:p>
    <w:p w:rsidR="00E15ADE" w:rsidRPr="001F0242" w:rsidRDefault="00E15ADE" w:rsidP="00E15ADE">
      <w:pPr>
        <w:pStyle w:val="phyC4Flietext"/>
      </w:pPr>
    </w:p>
    <w:p w:rsidR="00E15ADE" w:rsidRPr="001F0242" w:rsidRDefault="00E15ADE" w:rsidP="00E15ADE">
      <w:pPr>
        <w:pStyle w:val="phyC4Flietext"/>
      </w:pPr>
      <w:r>
        <w:t xml:space="preserve">Wenn die Frequenz stabil ist, öffnen Sie die Austrittsöffnung für die Dauer von 5 Minuten. </w:t>
      </w:r>
    </w:p>
    <w:p w:rsidR="00E15ADE" w:rsidRPr="001F0242" w:rsidRDefault="00E15ADE" w:rsidP="00E15ADE">
      <w:pPr>
        <w:pStyle w:val="phyC4Flietext"/>
      </w:pPr>
      <w:r>
        <w:t>Füllen Sie jeweils nach einer Minute die Kugeln aus einem der Bechergläser in das Gerät, um eine ko</w:t>
      </w:r>
      <w:r>
        <w:t>n</w:t>
      </w:r>
      <w:r>
        <w:t>stante „Teilchendichte“ zu gewährleisten. Bestimmen Sie durch Wiegen die Anzahl der Glaskugeln in j</w:t>
      </w:r>
      <w:r>
        <w:t>e</w:t>
      </w:r>
      <w:r>
        <w:t xml:space="preserve">der der 24 </w:t>
      </w:r>
      <w:r w:rsidR="00743FE3">
        <w:t>Sektoren</w:t>
      </w:r>
      <w:r>
        <w:t xml:space="preserve"> des </w:t>
      </w:r>
      <w:proofErr w:type="spellStart"/>
      <w:r>
        <w:t>Auffängers</w:t>
      </w:r>
      <w:proofErr w:type="spellEnd"/>
      <w:r>
        <w:t xml:space="preserve">. </w:t>
      </w:r>
    </w:p>
    <w:p w:rsidR="00E15ADE" w:rsidRPr="001F0242" w:rsidRDefault="00E15ADE" w:rsidP="00E15ADE">
      <w:pPr>
        <w:pStyle w:val="phyC4Flietext"/>
      </w:pPr>
      <w:r>
        <w:t>Füllen Sie die Bechergläser erneut und wiederholen Sie den Versuch vier Mal.</w:t>
      </w:r>
    </w:p>
    <w:p w:rsidR="00E15ADE" w:rsidRPr="001F0242" w:rsidRDefault="00E15ADE" w:rsidP="00E15ADE">
      <w:pPr>
        <w:pStyle w:val="phyC4Flietext"/>
      </w:pPr>
    </w:p>
    <w:p w:rsidR="003D0EAC" w:rsidRPr="001F0242" w:rsidRDefault="003D0EAC" w:rsidP="003D0EAC">
      <w:pPr>
        <w:pStyle w:val="phyC4berschrift"/>
      </w:pPr>
      <w:r>
        <w:t>Theorie und Auswertung</w:t>
      </w:r>
    </w:p>
    <w:p w:rsidR="00E15ADE" w:rsidRPr="001F0242" w:rsidRDefault="003D0EAC" w:rsidP="003D0EAC">
      <w:pPr>
        <w:pStyle w:val="phyC4Flietext"/>
      </w:pPr>
      <w:r>
        <w:t>Definitionsgemäß ist die kinetische Energie der Moleküle eines idealen Gases gegeben durch</w:t>
      </w:r>
    </w:p>
    <w:p w:rsidR="003D0EAC" w:rsidRPr="001F0242" w:rsidRDefault="003D0EAC" w:rsidP="003D0EAC">
      <w:pPr>
        <w:pStyle w:val="phyC4Flietext"/>
      </w:pPr>
    </w:p>
    <w:p w:rsidR="003D0EAC" w:rsidRDefault="003D0EAC" w:rsidP="00F903F6">
      <w:pPr>
        <w:pStyle w:val="phyC4Formelzeile"/>
      </w:pPr>
      <w:r>
        <w:rPr>
          <w:noProof/>
          <w:lang w:bidi="ar-SA"/>
        </w:rPr>
        <w:drawing>
          <wp:inline distT="0" distB="0" distL="0" distR="0">
            <wp:extent cx="2876550" cy="428625"/>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94" t="11765"/>
                    <a:stretch/>
                  </pic:blipFill>
                  <pic:spPr bwMode="auto">
                    <a:xfrm>
                      <a:off x="0" y="0"/>
                      <a:ext cx="2876550" cy="428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D0EAC" w:rsidRDefault="003D0EAC" w:rsidP="003D0EAC">
      <w:pPr>
        <w:pStyle w:val="phyC4Flietext"/>
      </w:pPr>
    </w:p>
    <w:p w:rsidR="003D0EAC" w:rsidRPr="001F0242" w:rsidRDefault="00F903F6" w:rsidP="00F903F6">
      <w:pPr>
        <w:pStyle w:val="phyC4Flietext"/>
        <w:tabs>
          <w:tab w:val="left" w:pos="1134"/>
        </w:tabs>
      </w:pPr>
      <w:proofErr w:type="spellStart"/>
      <w:r>
        <w:rPr>
          <w:rStyle w:val="phyC4Formelzeichen"/>
        </w:rPr>
        <w:t>E</w:t>
      </w:r>
      <w:r>
        <w:rPr>
          <w:rStyle w:val="phyC4Formelzeichen"/>
          <w:vertAlign w:val="subscript"/>
        </w:rPr>
        <w:t>k</w:t>
      </w:r>
      <w:proofErr w:type="spellEnd"/>
      <w:r>
        <w:tab/>
        <w:t>durchschnittliche kinetische Energie</w:t>
      </w:r>
    </w:p>
    <w:p w:rsidR="003D0EAC" w:rsidRPr="001F0242" w:rsidRDefault="00F903F6" w:rsidP="00F903F6">
      <w:pPr>
        <w:pStyle w:val="phyC4Flietext"/>
        <w:tabs>
          <w:tab w:val="left" w:pos="1134"/>
        </w:tabs>
      </w:pPr>
      <w:r>
        <w:rPr>
          <w:rStyle w:val="phyC4Formelzeichen"/>
        </w:rPr>
        <w:t>m</w:t>
      </w:r>
      <w:r>
        <w:tab/>
        <w:t>Molekülmasse</w:t>
      </w:r>
    </w:p>
    <w:p w:rsidR="003D0EAC" w:rsidRPr="001F0242" w:rsidRDefault="00F903F6" w:rsidP="00F903F6">
      <w:pPr>
        <w:pStyle w:val="phyC4Flietext"/>
        <w:tabs>
          <w:tab w:val="left" w:pos="1134"/>
        </w:tabs>
      </w:pPr>
      <w:r>
        <w:rPr>
          <w:rStyle w:val="phyC4Formelzeichen"/>
        </w:rPr>
        <w:t>c</w:t>
      </w:r>
      <w:r>
        <w:tab/>
        <w:t>durchschnittliche Molekülgeschwindigkeit</w:t>
      </w:r>
    </w:p>
    <w:p w:rsidR="00F903F6" w:rsidRPr="001F0242" w:rsidRDefault="00F903F6" w:rsidP="003D0EAC">
      <w:pPr>
        <w:pStyle w:val="phyC4Flietext"/>
      </w:pPr>
    </w:p>
    <w:p w:rsidR="00F903F6" w:rsidRPr="001F0242" w:rsidRDefault="008D5261" w:rsidP="008D5261">
      <w:pPr>
        <w:pStyle w:val="phyC4Flietext"/>
      </w:pPr>
      <w:r>
        <w:t>Basierend auf der kinetischen Theorie, kann der Druck eines idealen Gases wie folgt beschrieben we</w:t>
      </w:r>
      <w:r>
        <w:t>r</w:t>
      </w:r>
      <w:r>
        <w:t>den:</w:t>
      </w:r>
    </w:p>
    <w:p w:rsidR="008D5261" w:rsidRPr="001F0242" w:rsidRDefault="008D5261" w:rsidP="008D5261">
      <w:pPr>
        <w:pStyle w:val="phyC4Flietext"/>
      </w:pPr>
    </w:p>
    <w:p w:rsidR="008D5261" w:rsidRDefault="008D5261" w:rsidP="008D5261">
      <w:pPr>
        <w:pStyle w:val="phyC4Formelzeile"/>
      </w:pPr>
      <w:r>
        <w:rPr>
          <w:noProof/>
          <w:lang w:bidi="ar-SA"/>
        </w:rPr>
        <w:drawing>
          <wp:inline distT="0" distB="0" distL="0" distR="0">
            <wp:extent cx="2924175" cy="428625"/>
            <wp:effectExtent l="0" t="0" r="9525"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428625"/>
                    </a:xfrm>
                    <a:prstGeom prst="rect">
                      <a:avLst/>
                    </a:prstGeom>
                    <a:noFill/>
                    <a:ln>
                      <a:noFill/>
                    </a:ln>
                  </pic:spPr>
                </pic:pic>
              </a:graphicData>
            </a:graphic>
          </wp:inline>
        </w:drawing>
      </w:r>
    </w:p>
    <w:p w:rsidR="008D5261" w:rsidRDefault="008D5261" w:rsidP="008D5261">
      <w:pPr>
        <w:pStyle w:val="phyC4Flietext"/>
      </w:pPr>
    </w:p>
    <w:p w:rsidR="008D5261" w:rsidRPr="001F0242" w:rsidRDefault="008D5261" w:rsidP="008D5261">
      <w:pPr>
        <w:pStyle w:val="phyC4Flietext"/>
        <w:tabs>
          <w:tab w:val="left" w:pos="1134"/>
        </w:tabs>
      </w:pPr>
      <w:r>
        <w:rPr>
          <w:rStyle w:val="phyC4Formelzeichen"/>
        </w:rPr>
        <w:t>p</w:t>
      </w:r>
      <w:r>
        <w:tab/>
        <w:t>Druck</w:t>
      </w:r>
    </w:p>
    <w:p w:rsidR="008D5261" w:rsidRPr="001F0242" w:rsidRDefault="006C5A4B" w:rsidP="008D5261">
      <w:pPr>
        <w:pStyle w:val="phyC4Flietext"/>
        <w:tabs>
          <w:tab w:val="left" w:pos="1134"/>
        </w:tabs>
      </w:pPr>
      <w:r>
        <w:rPr>
          <w:rStyle w:val="phyC4Formelzeichen"/>
        </w:rPr>
        <w:t>ρ</w:t>
      </w:r>
      <w:r w:rsidR="008D5261">
        <w:tab/>
        <w:t>Dichte</w:t>
      </w:r>
    </w:p>
    <w:p w:rsidR="008D5261" w:rsidRPr="001F0242" w:rsidRDefault="008D5261" w:rsidP="008D5261">
      <w:pPr>
        <w:pStyle w:val="phyC4Flietext"/>
      </w:pPr>
    </w:p>
    <w:p w:rsidR="008D5261" w:rsidRPr="001F0242" w:rsidRDefault="0088610C" w:rsidP="008D5261">
      <w:pPr>
        <w:pStyle w:val="phyC4Flietext"/>
      </w:pPr>
      <w:r>
        <w:t>Die Kombination von Gleichung (1) und (2) mit dem Gesetz für ideale Gase</w:t>
      </w:r>
    </w:p>
    <w:p w:rsidR="0088610C" w:rsidRPr="001F0242" w:rsidRDefault="0088610C" w:rsidP="008D5261">
      <w:pPr>
        <w:pStyle w:val="phyC4Flietext"/>
      </w:pPr>
    </w:p>
    <w:p w:rsidR="0088610C" w:rsidRDefault="0088610C" w:rsidP="0088610C">
      <w:pPr>
        <w:pStyle w:val="phyC4Formelzeile"/>
      </w:pPr>
      <w:r>
        <w:rPr>
          <w:noProof/>
          <w:lang w:bidi="ar-SA"/>
        </w:rPr>
        <w:drawing>
          <wp:inline distT="0" distB="0" distL="0" distR="0">
            <wp:extent cx="3038475" cy="295275"/>
            <wp:effectExtent l="0" t="0" r="9525"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295275"/>
                    </a:xfrm>
                    <a:prstGeom prst="rect">
                      <a:avLst/>
                    </a:prstGeom>
                    <a:noFill/>
                    <a:ln>
                      <a:noFill/>
                    </a:ln>
                  </pic:spPr>
                </pic:pic>
              </a:graphicData>
            </a:graphic>
          </wp:inline>
        </w:drawing>
      </w:r>
    </w:p>
    <w:p w:rsidR="0088610C" w:rsidRDefault="0088610C" w:rsidP="008D5261">
      <w:pPr>
        <w:pStyle w:val="phyC4Flietext"/>
      </w:pPr>
    </w:p>
    <w:p w:rsidR="0088610C" w:rsidRPr="001F0242" w:rsidRDefault="0088610C" w:rsidP="000E543F">
      <w:pPr>
        <w:pStyle w:val="phyC4Flietext"/>
        <w:tabs>
          <w:tab w:val="left" w:pos="1134"/>
        </w:tabs>
      </w:pPr>
      <w:proofErr w:type="spellStart"/>
      <w:r>
        <w:rPr>
          <w:rStyle w:val="phyC4Formelzeichen"/>
        </w:rPr>
        <w:t>V</w:t>
      </w:r>
      <w:r>
        <w:rPr>
          <w:rStyle w:val="phyC4Formelzeichen"/>
          <w:vertAlign w:val="subscript"/>
        </w:rPr>
        <w:t>mol</w:t>
      </w:r>
      <w:proofErr w:type="spellEnd"/>
      <w:r>
        <w:tab/>
        <w:t>Molvolumen</w:t>
      </w:r>
    </w:p>
    <w:p w:rsidR="0088610C" w:rsidRPr="001F0242" w:rsidRDefault="0088610C" w:rsidP="000E543F">
      <w:pPr>
        <w:pStyle w:val="phyC4Flietext"/>
        <w:tabs>
          <w:tab w:val="left" w:pos="1134"/>
        </w:tabs>
      </w:pPr>
      <w:r>
        <w:rPr>
          <w:rStyle w:val="phyC4Formelzeichen"/>
        </w:rPr>
        <w:t>R</w:t>
      </w:r>
      <w:r>
        <w:tab/>
        <w:t>Gaskonstante</w:t>
      </w:r>
    </w:p>
    <w:p w:rsidR="0088610C" w:rsidRPr="001F0242" w:rsidRDefault="0088610C" w:rsidP="000E543F">
      <w:pPr>
        <w:pStyle w:val="phyC4Flietext"/>
        <w:tabs>
          <w:tab w:val="left" w:pos="1134"/>
        </w:tabs>
      </w:pPr>
      <w:r>
        <w:rPr>
          <w:rStyle w:val="phyC4Formelzeichen"/>
        </w:rPr>
        <w:t>T</w:t>
      </w:r>
      <w:r>
        <w:tab/>
        <w:t>absolute Temperatur</w:t>
      </w:r>
    </w:p>
    <w:p w:rsidR="000E543F" w:rsidRPr="001F0242" w:rsidRDefault="000E543F" w:rsidP="0088610C">
      <w:pPr>
        <w:pStyle w:val="phyC4Flietext"/>
      </w:pPr>
    </w:p>
    <w:p w:rsidR="000E543F" w:rsidRPr="001F0242" w:rsidRDefault="00F50E76" w:rsidP="0088610C">
      <w:pPr>
        <w:pStyle w:val="phyC4Flietext"/>
      </w:pPr>
      <w:r>
        <w:t>führt zu dem folgenden Ausdruck für c:</w:t>
      </w:r>
    </w:p>
    <w:p w:rsidR="00F50E76" w:rsidRPr="001F0242" w:rsidRDefault="00F50E76" w:rsidP="0088610C">
      <w:pPr>
        <w:pStyle w:val="phyC4Flietext"/>
      </w:pPr>
    </w:p>
    <w:p w:rsidR="00F50E76" w:rsidRDefault="00F50E76" w:rsidP="00F50E76">
      <w:pPr>
        <w:pStyle w:val="phyC4Formelzeile"/>
      </w:pPr>
      <w:r>
        <w:rPr>
          <w:noProof/>
          <w:lang w:bidi="ar-SA"/>
        </w:rPr>
        <w:drawing>
          <wp:inline distT="0" distB="0" distL="0" distR="0">
            <wp:extent cx="1438275" cy="514350"/>
            <wp:effectExtent l="0" t="0" r="952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81"/>
                    <a:stretch/>
                  </pic:blipFill>
                  <pic:spPr bwMode="auto">
                    <a:xfrm>
                      <a:off x="0" y="0"/>
                      <a:ext cx="1438275" cy="5143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50E76" w:rsidRDefault="00F50E76" w:rsidP="0088610C">
      <w:pPr>
        <w:pStyle w:val="phyC4Flietext"/>
      </w:pPr>
    </w:p>
    <w:p w:rsidR="00F50E76" w:rsidRDefault="00F50E76" w:rsidP="0088610C">
      <w:pPr>
        <w:pStyle w:val="phyC4Flietext"/>
      </w:pPr>
      <w:r>
        <w:t>bzw.</w:t>
      </w:r>
    </w:p>
    <w:p w:rsidR="00F50E76" w:rsidRDefault="00F50E76" w:rsidP="0088610C">
      <w:pPr>
        <w:pStyle w:val="phyC4Flietext"/>
      </w:pPr>
    </w:p>
    <w:p w:rsidR="00F50E76" w:rsidRDefault="00470BCF" w:rsidP="00F50E76">
      <w:pPr>
        <w:pStyle w:val="phyC4Formelzeile"/>
      </w:pPr>
      <w:r>
        <w:rPr>
          <w:noProof/>
          <w:lang w:bidi="ar-SA"/>
        </w:rPr>
        <w:drawing>
          <wp:inline distT="0" distB="0" distL="0" distR="0">
            <wp:extent cx="3086100" cy="5334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93" r="1791"/>
                    <a:stretch/>
                  </pic:blipFill>
                  <pic:spPr bwMode="auto">
                    <a:xfrm>
                      <a:off x="0" y="0"/>
                      <a:ext cx="3086100" cy="533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50E76" w:rsidRDefault="00F50E76" w:rsidP="0088610C">
      <w:pPr>
        <w:pStyle w:val="phyC4Flietext"/>
      </w:pPr>
    </w:p>
    <w:p w:rsidR="00F50E76" w:rsidRPr="001F0242" w:rsidRDefault="00470BCF" w:rsidP="00470BCF">
      <w:pPr>
        <w:pStyle w:val="phyC4Flietext"/>
        <w:tabs>
          <w:tab w:val="left" w:pos="1134"/>
        </w:tabs>
      </w:pPr>
      <w:r>
        <w:rPr>
          <w:rStyle w:val="phyC4Formelzeichen"/>
        </w:rPr>
        <w:t>k</w:t>
      </w:r>
      <w:r>
        <w:tab/>
        <w:t>Boltzmann-Konstante</w:t>
      </w:r>
    </w:p>
    <w:p w:rsidR="00470BCF" w:rsidRPr="001F0242" w:rsidRDefault="00470BCF" w:rsidP="005A653F">
      <w:pPr>
        <w:pStyle w:val="phyC4Flietext"/>
      </w:pPr>
    </w:p>
    <w:p w:rsidR="00E8489F" w:rsidRPr="001F0242" w:rsidRDefault="005A653F" w:rsidP="005A653F">
      <w:pPr>
        <w:pStyle w:val="phyC4Flietext"/>
      </w:pPr>
      <w:r>
        <w:t xml:space="preserve">Dies bedeutet, dass die durchschnittliche kinetische Energie proportional zur absoluten Temperatur des Gases ist, was der Darstellung der Temperatur auf Molekularebene entspricht. </w:t>
      </w:r>
    </w:p>
    <w:p w:rsidR="00470BCF" w:rsidRPr="001F0242" w:rsidRDefault="005A653F" w:rsidP="005A653F">
      <w:pPr>
        <w:pStyle w:val="phyC4Flietext"/>
      </w:pPr>
      <w:r>
        <w:t>Die Geschwindigkeit eines bestimmten Moleküls kann nicht direkt bestimmt werden, da sie sich aufgrund von Kollisionen mit anderen Molekülen laufend ändert. Für eine große Anzahl von Molekülen lässt sich eine Geschwindigkeitsverteilung mit Hilfe statistischer Verfahren ableiten. Maxwell und Boltzmann haben dies getan und kamen zum folgenden Ergebnis:</w:t>
      </w:r>
    </w:p>
    <w:p w:rsidR="005A653F" w:rsidRPr="001F0242" w:rsidRDefault="005A653F" w:rsidP="005A653F">
      <w:pPr>
        <w:pStyle w:val="phyC4Flietext"/>
      </w:pPr>
    </w:p>
    <w:p w:rsidR="005A653F" w:rsidRDefault="00E8489F" w:rsidP="00E8489F">
      <w:pPr>
        <w:pStyle w:val="phyC4Formelzeile"/>
      </w:pPr>
      <w:r>
        <w:rPr>
          <w:noProof/>
          <w:lang w:bidi="ar-SA"/>
        </w:rPr>
        <w:drawing>
          <wp:inline distT="0" distB="0" distL="0" distR="0">
            <wp:extent cx="4010025" cy="552450"/>
            <wp:effectExtent l="0" t="0" r="952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05" t="10770"/>
                    <a:stretch/>
                  </pic:blipFill>
                  <pic:spPr bwMode="auto">
                    <a:xfrm>
                      <a:off x="0" y="0"/>
                      <a:ext cx="4010025" cy="552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33AD8" w:rsidRDefault="00033AD8" w:rsidP="00E8489F">
      <w:pPr>
        <w:pStyle w:val="phyC4Flietext"/>
      </w:pPr>
    </w:p>
    <w:p w:rsidR="00E8489F" w:rsidRPr="001F0242" w:rsidRDefault="00E8489F" w:rsidP="00E8489F">
      <w:pPr>
        <w:pStyle w:val="phyC4Flietext"/>
      </w:pPr>
      <w:r>
        <w:t>Diese Gleichung beschreibt die Wahrscheinlichkeit, mit der sich ein Molekül innerhalb des Intervalls {</w:t>
      </w:r>
      <w:proofErr w:type="spellStart"/>
      <w:r>
        <w:t>c</w:t>
      </w:r>
      <w:proofErr w:type="gramStart"/>
      <w:r>
        <w:t>,c</w:t>
      </w:r>
      <w:proofErr w:type="gramEnd"/>
      <w:r>
        <w:t>+dc</w:t>
      </w:r>
      <w:proofErr w:type="spellEnd"/>
      <w:r>
        <w:t>} befindet. In Abb. 2 ist beispielhaft die entsprechende Verteilungsfunktion für Sauerstoff bei 273</w:t>
      </w:r>
      <w:r w:rsidR="00882A08">
        <w:t> </w:t>
      </w:r>
      <w:r>
        <w:t>K dargestellt.</w:t>
      </w:r>
    </w:p>
    <w:p w:rsidR="00E8489F" w:rsidRPr="001F0242" w:rsidRDefault="00E8489F" w:rsidP="00E8489F">
      <w:pPr>
        <w:pStyle w:val="phyC4Flietext"/>
      </w:pPr>
      <w:r>
        <w:t xml:space="preserve">Für die Geschwindigkeit beim Maximum </w:t>
      </w:r>
      <w:proofErr w:type="spellStart"/>
      <w:r>
        <w:t>cw</w:t>
      </w:r>
      <w:proofErr w:type="spellEnd"/>
      <w:r>
        <w:t xml:space="preserve"> der Kurve (Geschwindigkeit mit der höchsten Wahrschei</w:t>
      </w:r>
      <w:r>
        <w:t>n</w:t>
      </w:r>
      <w:r>
        <w:t>lichkeit) kann die folgende Beziehung abgeleitet werden:</w:t>
      </w:r>
    </w:p>
    <w:p w:rsidR="00E8489F" w:rsidRPr="001F0242" w:rsidRDefault="00E8489F" w:rsidP="00E8489F">
      <w:pPr>
        <w:pStyle w:val="phyC4Flietext"/>
      </w:pPr>
    </w:p>
    <w:p w:rsidR="00E8489F" w:rsidRDefault="00E8489F" w:rsidP="00F834DF">
      <w:pPr>
        <w:pStyle w:val="phyC4Formelzeile"/>
      </w:pPr>
      <w:r>
        <w:rPr>
          <w:noProof/>
          <w:lang w:bidi="ar-SA"/>
        </w:rPr>
        <w:drawing>
          <wp:inline distT="0" distB="0" distL="0" distR="0">
            <wp:extent cx="3143250" cy="55245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93" r="-1"/>
                    <a:stretch/>
                  </pic:blipFill>
                  <pic:spPr bwMode="auto">
                    <a:xfrm>
                      <a:off x="0" y="0"/>
                      <a:ext cx="3143250" cy="552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8489F" w:rsidRDefault="00E8489F" w:rsidP="00E8489F">
      <w:pPr>
        <w:pStyle w:val="phyC4Flietext"/>
      </w:pPr>
    </w:p>
    <w:p w:rsidR="00E8489F" w:rsidRPr="001F0242" w:rsidRDefault="00F834DF" w:rsidP="00E8489F">
      <w:pPr>
        <w:pStyle w:val="phyC4Flietext"/>
      </w:pPr>
      <w:r>
        <w:t>Einsetzen von Gleichung (6) in Gleichung (5) ergibt</w:t>
      </w:r>
    </w:p>
    <w:p w:rsidR="00F834DF" w:rsidRPr="001F0242" w:rsidRDefault="00F834DF" w:rsidP="00E8489F">
      <w:pPr>
        <w:pStyle w:val="phyC4Flietext"/>
      </w:pPr>
    </w:p>
    <w:p w:rsidR="00F834DF" w:rsidRDefault="00F834DF" w:rsidP="00F834DF">
      <w:pPr>
        <w:pStyle w:val="phyC4Formelzeile"/>
      </w:pPr>
      <w:r>
        <w:rPr>
          <w:noProof/>
          <w:lang w:bidi="ar-SA"/>
        </w:rPr>
        <w:drawing>
          <wp:inline distT="0" distB="0" distL="0" distR="0">
            <wp:extent cx="3724275" cy="609600"/>
            <wp:effectExtent l="0" t="0" r="952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4275" cy="609600"/>
                    </a:xfrm>
                    <a:prstGeom prst="rect">
                      <a:avLst/>
                    </a:prstGeom>
                    <a:noFill/>
                    <a:ln>
                      <a:noFill/>
                    </a:ln>
                  </pic:spPr>
                </pic:pic>
              </a:graphicData>
            </a:graphic>
          </wp:inline>
        </w:drawing>
      </w:r>
    </w:p>
    <w:p w:rsidR="00F834DF" w:rsidRDefault="00F834DF" w:rsidP="00F834DF">
      <w:pPr>
        <w:pStyle w:val="phyC4Flietext"/>
      </w:pPr>
    </w:p>
    <w:p w:rsidR="00F834DF" w:rsidRDefault="00F834DF" w:rsidP="00F834DF">
      <w:pPr>
        <w:pStyle w:val="phyC4Flietext"/>
      </w:pPr>
      <w:r>
        <w:t xml:space="preserve">Beachten Sie, dass </w:t>
      </w:r>
      <w:proofErr w:type="spellStart"/>
      <w:r>
        <w:rPr>
          <w:rStyle w:val="phyC4Formelzeichen"/>
        </w:rPr>
        <w:t>c</w:t>
      </w:r>
      <w:r>
        <w:rPr>
          <w:rStyle w:val="phyC4Formelzeichen"/>
          <w:vertAlign w:val="subscript"/>
        </w:rPr>
        <w:t>w</w:t>
      </w:r>
      <w:proofErr w:type="spellEnd"/>
      <w:r>
        <w:t xml:space="preserve"> ≠ </w:t>
      </w:r>
      <w:r>
        <w:rPr>
          <w:rStyle w:val="phyC4Formelzeichen"/>
        </w:rPr>
        <w:t>c</w:t>
      </w:r>
      <w:r>
        <w:t xml:space="preserve"> und</w:t>
      </w:r>
    </w:p>
    <w:p w:rsidR="00F834DF" w:rsidRDefault="00F834DF" w:rsidP="00F834DF">
      <w:pPr>
        <w:pStyle w:val="phyC4Flietext"/>
      </w:pPr>
    </w:p>
    <w:p w:rsidR="00F834DF" w:rsidRDefault="00F834DF" w:rsidP="00F834DF">
      <w:pPr>
        <w:pStyle w:val="phyC4Formelzeile"/>
      </w:pPr>
      <w:r>
        <w:rPr>
          <w:noProof/>
          <w:lang w:bidi="ar-SA"/>
        </w:rPr>
        <w:drawing>
          <wp:inline distT="0" distB="0" distL="0" distR="0">
            <wp:extent cx="3600450" cy="55245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05"/>
                    <a:stretch/>
                  </pic:blipFill>
                  <pic:spPr bwMode="auto">
                    <a:xfrm>
                      <a:off x="0" y="0"/>
                      <a:ext cx="3600450" cy="552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834DF" w:rsidRPr="004F5BF0" w:rsidRDefault="00F834DF" w:rsidP="004F5BF0">
      <w:pPr>
        <w:pStyle w:val="phyC4Flietext"/>
      </w:pPr>
    </w:p>
    <w:p w:rsidR="00F834DF" w:rsidRPr="001F0242" w:rsidRDefault="004F5BF0" w:rsidP="004F5BF0">
      <w:pPr>
        <w:pStyle w:val="phyC4Flietext"/>
      </w:pPr>
      <w:r>
        <w:t>Im Modellversuch mit Glaskugeln lässt sich die Geschwindigkeit der Kugeln auf Grundlage der Wurfwe</w:t>
      </w:r>
      <w:r>
        <w:t>i</w:t>
      </w:r>
      <w:r>
        <w:t xml:space="preserve">te </w:t>
      </w:r>
      <w:r>
        <w:rPr>
          <w:rStyle w:val="phyC4Formelzeichen"/>
        </w:rPr>
        <w:t>s</w:t>
      </w:r>
      <w:r>
        <w:t xml:space="preserve"> bestimmen:</w:t>
      </w:r>
    </w:p>
    <w:p w:rsidR="004F5BF0" w:rsidRPr="001F0242" w:rsidRDefault="004F5BF0" w:rsidP="004F5BF0">
      <w:pPr>
        <w:pStyle w:val="phyC4Flietext"/>
      </w:pPr>
    </w:p>
    <w:p w:rsidR="004F5BF0" w:rsidRDefault="004F5BF0" w:rsidP="004F5BF0">
      <w:pPr>
        <w:pStyle w:val="phyC4Formelzeile"/>
      </w:pPr>
      <w:r>
        <w:rPr>
          <w:noProof/>
          <w:lang w:bidi="ar-SA"/>
        </w:rPr>
        <w:drawing>
          <wp:inline distT="0" distB="0" distL="0" distR="0">
            <wp:extent cx="3114675" cy="466725"/>
            <wp:effectExtent l="0" t="0" r="9525" b="952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76" r="2064"/>
                    <a:stretch/>
                  </pic:blipFill>
                  <pic:spPr bwMode="auto">
                    <a:xfrm>
                      <a:off x="0" y="0"/>
                      <a:ext cx="3114675" cy="4667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37BFA" w:rsidRDefault="00F37BFA" w:rsidP="00F37BFA">
      <w:pPr>
        <w:pStyle w:val="phyC4Flietext"/>
      </w:pPr>
    </w:p>
    <w:p w:rsidR="00F37BFA" w:rsidRPr="001F0242" w:rsidRDefault="00F37BFA" w:rsidP="00F37BFA">
      <w:pPr>
        <w:pStyle w:val="phyC4Flietext"/>
        <w:tabs>
          <w:tab w:val="left" w:pos="1134"/>
        </w:tabs>
      </w:pPr>
      <w:r>
        <w:rPr>
          <w:rStyle w:val="phyC4Formelzeichen"/>
        </w:rPr>
        <w:t>g</w:t>
      </w:r>
      <w:r>
        <w:tab/>
        <w:t xml:space="preserve">Beschleunigung auf der Erdoberfläche (= 9,81 </w:t>
      </w:r>
      <w:proofErr w:type="spellStart"/>
      <w:r>
        <w:t>ms</w:t>
      </w:r>
      <w:proofErr w:type="spellEnd"/>
      <w:r>
        <w:t>)</w:t>
      </w:r>
    </w:p>
    <w:p w:rsidR="004F5BF0" w:rsidRPr="001F0242" w:rsidRDefault="00F37BFA" w:rsidP="00F37BFA">
      <w:pPr>
        <w:pStyle w:val="phyC4Flietext"/>
        <w:tabs>
          <w:tab w:val="left" w:pos="1134"/>
        </w:tabs>
      </w:pPr>
      <w:r>
        <w:rPr>
          <w:rStyle w:val="phyC4Formelzeichen"/>
        </w:rPr>
        <w:t>h</w:t>
      </w:r>
      <w:r>
        <w:tab/>
        <w:t>Höhenunterschied zwischen Austrittsöffnung und Auffänger</w:t>
      </w:r>
    </w:p>
    <w:p w:rsidR="00F37BFA" w:rsidRPr="001F0242" w:rsidRDefault="00F37BFA" w:rsidP="00D363A8">
      <w:pPr>
        <w:pStyle w:val="phyC4Flietext"/>
      </w:pPr>
    </w:p>
    <w:p w:rsidR="00F37BFA" w:rsidRPr="001F0242" w:rsidRDefault="00F37BFA" w:rsidP="00D363A8">
      <w:pPr>
        <w:pStyle w:val="phyC4Flietext"/>
      </w:pPr>
      <w:r>
        <w:t>Die Versuchsergebnisse (Anzahl der Kugeln pro Wurfweitenintervall) kann graphisch in der Form</w:t>
      </w:r>
    </w:p>
    <w:p w:rsidR="00F37BFA" w:rsidRPr="001F0242" w:rsidRDefault="00F37BFA" w:rsidP="00D363A8">
      <w:pPr>
        <w:pStyle w:val="phyC4Flietext"/>
      </w:pPr>
    </w:p>
    <w:p w:rsidR="00F37BFA" w:rsidRDefault="00D363A8" w:rsidP="00D363A8">
      <w:pPr>
        <w:pStyle w:val="phyC4Formelzeile"/>
      </w:pPr>
      <w:r>
        <w:rPr>
          <w:noProof/>
          <w:lang w:bidi="ar-SA"/>
        </w:rPr>
        <w:drawing>
          <wp:inline distT="0" distB="0" distL="0" distR="0">
            <wp:extent cx="3076575" cy="504825"/>
            <wp:effectExtent l="0" t="0" r="9525"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621"/>
                    <a:stretch/>
                  </pic:blipFill>
                  <pic:spPr bwMode="auto">
                    <a:xfrm>
                      <a:off x="0" y="0"/>
                      <a:ext cx="3076575" cy="504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63A8" w:rsidRDefault="00D363A8" w:rsidP="00F37BFA">
      <w:pPr>
        <w:pStyle w:val="phyC4Flietext"/>
      </w:pPr>
    </w:p>
    <w:p w:rsidR="00D363A8" w:rsidRPr="001F0242" w:rsidRDefault="00D363A8" w:rsidP="00D363A8">
      <w:pPr>
        <w:pStyle w:val="phyC4Flietext"/>
        <w:tabs>
          <w:tab w:val="left" w:pos="1134"/>
        </w:tabs>
      </w:pPr>
      <w:proofErr w:type="spellStart"/>
      <w:r>
        <w:rPr>
          <w:rStyle w:val="phyC4Formelzeichen"/>
        </w:rPr>
        <w:t>N</w:t>
      </w:r>
      <w:r>
        <w:rPr>
          <w:rStyle w:val="phyC4Formelzeichen"/>
          <w:vertAlign w:val="subscript"/>
        </w:rPr>
        <w:t>i</w:t>
      </w:r>
      <w:proofErr w:type="spellEnd"/>
      <w:r>
        <w:tab/>
        <w:t>Anzahl der Kugeln im Intervall i, i = 1…23</w:t>
      </w:r>
    </w:p>
    <w:p w:rsidR="00D363A8" w:rsidRPr="001F0242" w:rsidRDefault="00D363A8" w:rsidP="00D363A8">
      <w:pPr>
        <w:pStyle w:val="phyC4Flietext"/>
        <w:tabs>
          <w:tab w:val="left" w:pos="1134"/>
        </w:tabs>
      </w:pPr>
      <w:proofErr w:type="spellStart"/>
      <w:r>
        <w:rPr>
          <w:rStyle w:val="phyC4Formelzeichen"/>
        </w:rPr>
        <w:t>Δc</w:t>
      </w:r>
      <w:proofErr w:type="spellEnd"/>
      <w:r>
        <w:tab/>
        <w:t xml:space="preserve">Geschwindigkeitsintervall entsprechend </w:t>
      </w:r>
      <w:r>
        <w:rPr>
          <w:rStyle w:val="phyC4Formelzeichen"/>
        </w:rPr>
        <w:t>Δs</w:t>
      </w:r>
      <w:r>
        <w:t xml:space="preserve"> = 1 cm (0,078 </w:t>
      </w:r>
      <w:proofErr w:type="spellStart"/>
      <w:r>
        <w:t>ms</w:t>
      </w:r>
      <w:proofErr w:type="spellEnd"/>
      <w:r>
        <w:t>)</w:t>
      </w:r>
    </w:p>
    <w:p w:rsidR="00D363A8" w:rsidRPr="001F0242" w:rsidRDefault="00D363A8" w:rsidP="006B490C">
      <w:pPr>
        <w:pStyle w:val="phyC4Flietext"/>
      </w:pPr>
    </w:p>
    <w:p w:rsidR="00D363A8" w:rsidRPr="001F0242" w:rsidRDefault="006B490C" w:rsidP="006B490C">
      <w:pPr>
        <w:pStyle w:val="phyC4Flietext"/>
      </w:pPr>
      <w:r>
        <w:t>dargestellt werden (siehe Abb. 3</w:t>
      </w:r>
      <w:r w:rsidR="00882A08">
        <w:t>)</w:t>
      </w:r>
      <w:r>
        <w:t>.</w:t>
      </w:r>
    </w:p>
    <w:p w:rsidR="006B490C" w:rsidRPr="001F0242" w:rsidRDefault="006B490C" w:rsidP="006B490C">
      <w:pPr>
        <w:pStyle w:val="phyC4Flietext"/>
      </w:pPr>
      <w:bookmarkStart w:id="0" w:name="_GoBack"/>
      <w:bookmarkEnd w:id="0"/>
    </w:p>
    <w:p w:rsidR="009C5EB1" w:rsidRDefault="009C5EB1" w:rsidP="006C5A4B">
      <w:pPr>
        <w:pStyle w:val="phyC4PosRahmVollbreit"/>
        <w:framePr w:wrap="notBeside" w:vAnchor="page" w:hAnchor="page" w:x="1032" w:y="3644"/>
      </w:pPr>
      <w:r>
        <w:rPr>
          <w:noProof/>
          <w:lang w:bidi="ar-SA"/>
        </w:rPr>
        <w:drawing>
          <wp:inline distT="0" distB="0" distL="0" distR="0">
            <wp:extent cx="4524375" cy="3238500"/>
            <wp:effectExtent l="0" t="0" r="9525" b="0"/>
            <wp:docPr id="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375" cy="3238500"/>
                    </a:xfrm>
                    <a:prstGeom prst="rect">
                      <a:avLst/>
                    </a:prstGeom>
                    <a:noFill/>
                    <a:ln>
                      <a:noFill/>
                    </a:ln>
                  </pic:spPr>
                </pic:pic>
              </a:graphicData>
            </a:graphic>
          </wp:inline>
        </w:drawing>
      </w:r>
    </w:p>
    <w:p w:rsidR="009C5EB1" w:rsidRPr="001F0242" w:rsidRDefault="009C5EB1" w:rsidP="006C5A4B">
      <w:pPr>
        <w:pStyle w:val="phyC4PosRahmVollbreit"/>
        <w:framePr w:wrap="notBeside" w:vAnchor="page" w:hAnchor="page" w:x="1032" w:y="3644"/>
      </w:pPr>
      <w:r>
        <w:t>Abb. 2: Verteilung der Molekülgeschwindigkeiten von Sauerstoff bei 273 K</w:t>
      </w:r>
      <w:r w:rsidR="006C5A4B">
        <w:t>.</w:t>
      </w:r>
    </w:p>
    <w:p w:rsidR="009C5EB1" w:rsidRDefault="009C5EB1" w:rsidP="009C5EB1">
      <w:pPr>
        <w:pStyle w:val="phyC4PosRahmVollbreit"/>
        <w:framePr w:wrap="notBeside" w:vAnchor="page" w:hAnchor="page" w:x="796" w:y="9784"/>
      </w:pPr>
      <w:r>
        <w:rPr>
          <w:noProof/>
          <w:lang w:bidi="ar-SA"/>
        </w:rPr>
        <w:drawing>
          <wp:inline distT="0" distB="0" distL="0" distR="0">
            <wp:extent cx="4333875" cy="3228975"/>
            <wp:effectExtent l="0" t="0" r="9525" b="9525"/>
            <wp:docPr id="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3875" cy="3228975"/>
                    </a:xfrm>
                    <a:prstGeom prst="rect">
                      <a:avLst/>
                    </a:prstGeom>
                    <a:noFill/>
                    <a:ln>
                      <a:noFill/>
                    </a:ln>
                  </pic:spPr>
                </pic:pic>
              </a:graphicData>
            </a:graphic>
          </wp:inline>
        </w:drawing>
      </w:r>
    </w:p>
    <w:p w:rsidR="009C5EB1" w:rsidRPr="001F0242" w:rsidRDefault="009C5EB1" w:rsidP="009C5EB1">
      <w:pPr>
        <w:pStyle w:val="phyC4PosRahmVollbreit"/>
        <w:framePr w:wrap="notBeside" w:vAnchor="page" w:hAnchor="page" w:x="796" w:y="9784"/>
      </w:pPr>
      <w:r>
        <w:t>Abb. 3: Experimentelle und theoretische Geschwindigkeitsverteilung im Modellversuch</w:t>
      </w:r>
      <w:r w:rsidR="006C5A4B">
        <w:t>.</w:t>
      </w:r>
    </w:p>
    <w:p w:rsidR="006B490C" w:rsidRPr="001F0242" w:rsidRDefault="006B490C" w:rsidP="006B490C">
      <w:pPr>
        <w:pStyle w:val="phyC4Flietext"/>
      </w:pPr>
      <w:r>
        <w:t>Die theoretische Verteilungsfunktion kann mit Hilfe von Gleichung (7) ausgewertet werden. Dazu ve</w:t>
      </w:r>
      <w:r>
        <w:t>r</w:t>
      </w:r>
      <w:r>
        <w:t xml:space="preserve">wendet man die Geschwindigkeit im Maximum der experimentellen Verteilung </w:t>
      </w:r>
      <w:proofErr w:type="spellStart"/>
      <w:r>
        <w:rPr>
          <w:rStyle w:val="phyC4Formelzeichen"/>
        </w:rPr>
        <w:t>c</w:t>
      </w:r>
      <w:r>
        <w:rPr>
          <w:rStyle w:val="phyC4Formelzeichen"/>
          <w:vertAlign w:val="subscript"/>
        </w:rPr>
        <w:t>w</w:t>
      </w:r>
      <w:proofErr w:type="spellEnd"/>
      <w:r>
        <w:t>. Das Ergebnis des Be</w:t>
      </w:r>
      <w:r>
        <w:t>i</w:t>
      </w:r>
      <w:r>
        <w:t>spiels in Abb. 3 ist ebenfalls im Diagramm dargestellt. Die zwei Kurven stimmen relativ gut überein, wenn man den Modellcharakter des Versuchs in Betracht zieht.</w:t>
      </w:r>
    </w:p>
    <w:p w:rsidR="006B490C" w:rsidRPr="001F0242" w:rsidRDefault="006B490C" w:rsidP="006B490C">
      <w:pPr>
        <w:pStyle w:val="phyC4Flietext"/>
      </w:pPr>
    </w:p>
    <w:p w:rsidR="006B490C" w:rsidRPr="001F0242" w:rsidRDefault="006B490C">
      <w:pPr>
        <w:tabs>
          <w:tab w:val="clear" w:pos="425"/>
        </w:tabs>
        <w:rPr>
          <w:szCs w:val="20"/>
        </w:rPr>
      </w:pPr>
    </w:p>
    <w:sectPr w:rsidR="006B490C" w:rsidRPr="001F0242" w:rsidSect="00993FDC">
      <w:type w:val="continuous"/>
      <w:pgSz w:w="11906" w:h="16838" w:code="9"/>
      <w:pgMar w:top="1701" w:right="567" w:bottom="1418" w:left="1134" w:header="454" w:footer="49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2040" w:rsidRDefault="00832040">
      <w:r>
        <w:separator/>
      </w:r>
    </w:p>
  </w:endnote>
  <w:endnote w:type="continuationSeparator" w:id="0">
    <w:p w:rsidR="00832040" w:rsidRDefault="008320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venir LT Std 55 Roman">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34" w:rsidRPr="00743FE3" w:rsidRDefault="006E6134">
    <w:pPr>
      <w:pStyle w:val="phyC4FuZ"/>
      <w:tabs>
        <w:tab w:val="clear" w:pos="9356"/>
        <w:tab w:val="clear" w:pos="10206"/>
        <w:tab w:val="left" w:pos="851"/>
        <w:tab w:val="right" w:pos="9072"/>
        <w:tab w:val="right" w:pos="10164"/>
      </w:tabs>
      <w:rPr>
        <w:lang w:val="en-US"/>
      </w:rPr>
    </w:pPr>
    <w:r>
      <w:rPr>
        <w:noProof/>
        <w:lang w:bidi="ar-SA"/>
      </w:rPr>
      <w:drawing>
        <wp:anchor distT="0" distB="0" distL="114300" distR="114300" simplePos="0" relativeHeight="251660288" behindDoc="1" locked="0" layoutInCell="1" allowOverlap="0">
          <wp:simplePos x="0" y="0"/>
          <wp:positionH relativeFrom="margin">
            <wp:posOffset>6467475</wp:posOffset>
          </wp:positionH>
          <wp:positionV relativeFrom="page">
            <wp:posOffset>10001250</wp:posOffset>
          </wp:positionV>
          <wp:extent cx="739140" cy="257175"/>
          <wp:effectExtent l="0" t="0" r="3810" b="9525"/>
          <wp:wrapNone/>
          <wp:docPr id="20" name="Bild 20"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ussbalken"/>
                  <pic:cNvPicPr preferRelativeResize="0">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8588"/>
                  <a:stretch>
                    <a:fillRect/>
                  </a:stretch>
                </pic:blipFill>
                <pic:spPr bwMode="auto">
                  <a:xfrm>
                    <a:off x="0" y="0"/>
                    <a:ext cx="739140" cy="257175"/>
                  </a:xfrm>
                  <a:prstGeom prst="rect">
                    <a:avLst/>
                  </a:prstGeom>
                  <a:noFill/>
                  <a:ln>
                    <a:noFill/>
                  </a:ln>
                </pic:spPr>
              </pic:pic>
            </a:graphicData>
          </a:graphic>
        </wp:anchor>
      </w:drawing>
    </w:r>
    <w:r>
      <w:rPr>
        <w:noProof/>
        <w:lang w:bidi="ar-SA"/>
      </w:rPr>
      <w:drawing>
        <wp:anchor distT="0" distB="0" distL="114300" distR="114300" simplePos="0" relativeHeight="251659264" behindDoc="1" locked="0" layoutInCell="1" allowOverlap="0">
          <wp:simplePos x="0" y="0"/>
          <wp:positionH relativeFrom="margin">
            <wp:posOffset>-9525</wp:posOffset>
          </wp:positionH>
          <wp:positionV relativeFrom="page">
            <wp:posOffset>9999345</wp:posOffset>
          </wp:positionV>
          <wp:extent cx="6477000" cy="257175"/>
          <wp:effectExtent l="0" t="0" r="0" b="9525"/>
          <wp:wrapNone/>
          <wp:docPr id="19" name="Bild 19"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ssbalken"/>
                  <pic:cNvPicPr preferRelativeResize="0">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257175"/>
                  </a:xfrm>
                  <a:prstGeom prst="rect">
                    <a:avLst/>
                  </a:prstGeom>
                  <a:noFill/>
                  <a:ln>
                    <a:noFill/>
                  </a:ln>
                </pic:spPr>
              </pic:pic>
            </a:graphicData>
          </a:graphic>
        </wp:anchor>
      </w:drawing>
    </w:r>
    <w:r w:rsidRPr="00743FE3">
      <w:rPr>
        <w:lang w:val="en-US"/>
      </w:rPr>
      <w:t xml:space="preserve"> </w:t>
    </w:r>
    <w:r w:rsidR="003849DB">
      <w:rPr>
        <w:rStyle w:val="Seitenzahl"/>
      </w:rPr>
      <w:fldChar w:fldCharType="begin"/>
    </w:r>
    <w:r w:rsidRPr="00743FE3">
      <w:rPr>
        <w:rStyle w:val="Seitenzahl"/>
        <w:lang w:val="en-US"/>
      </w:rPr>
      <w:instrText xml:space="preserve"> PAGE </w:instrText>
    </w:r>
    <w:r w:rsidR="003849DB">
      <w:rPr>
        <w:rStyle w:val="Seitenzahl"/>
      </w:rPr>
      <w:fldChar w:fldCharType="separate"/>
    </w:r>
    <w:r w:rsidR="006C5A4B">
      <w:rPr>
        <w:rStyle w:val="Seitenzahl"/>
        <w:noProof/>
        <w:lang w:val="en-US"/>
      </w:rPr>
      <w:t>4</w:t>
    </w:r>
    <w:r w:rsidR="003849DB">
      <w:rPr>
        <w:rStyle w:val="Seitenzahl"/>
      </w:rPr>
      <w:fldChar w:fldCharType="end"/>
    </w:r>
    <w:r w:rsidRPr="00743FE3">
      <w:rPr>
        <w:lang w:val="en-US"/>
      </w:rPr>
      <w:tab/>
    </w:r>
    <w:r w:rsidRPr="00743FE3">
      <w:rPr>
        <w:lang w:val="en-US"/>
      </w:rPr>
      <w:tab/>
      <w:t xml:space="preserve">                                  </w:t>
    </w:r>
    <w:r w:rsidRPr="00743FE3">
      <w:rPr>
        <w:lang w:val="en-US"/>
      </w:rPr>
      <w:tab/>
      <w:t xml:space="preserve">             PHYWE </w:t>
    </w:r>
    <w:proofErr w:type="spellStart"/>
    <w:r w:rsidRPr="00743FE3">
      <w:rPr>
        <w:lang w:val="en-US"/>
      </w:rPr>
      <w:t>Systeme</w:t>
    </w:r>
    <w:proofErr w:type="spellEnd"/>
    <w:r w:rsidRPr="00743FE3">
      <w:rPr>
        <w:lang w:val="en-US"/>
      </w:rPr>
      <w:t xml:space="preserve"> GmbH &amp; Co. KG © All rights reserved                                                                          P2320300</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34" w:rsidRDefault="003849DB">
    <w:pPr>
      <w:pStyle w:val="phyC4FuZ"/>
      <w:tabs>
        <w:tab w:val="clear" w:pos="9356"/>
        <w:tab w:val="clear" w:pos="10206"/>
        <w:tab w:val="left" w:pos="851"/>
        <w:tab w:val="right" w:pos="10752"/>
      </w:tabs>
    </w:pPr>
    <w:r>
      <w:rPr>
        <w:noProof/>
      </w:rPr>
      <w:pict>
        <v:group id="Group 16" o:spid="_x0000_s2055" style="position:absolute;margin-left:-57pt;margin-top:-23pt;width:566.55pt;height:20.35pt;z-index:-251658240" coordorigin="6,15693" coordsize="11331,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2057" type="#_x0000_t75" alt="fussbalken_links" style="position:absolute;left:6;top:15695;width:7404;height:40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FeSfEAAAA2gAAAA8AAABkcnMvZG93bnJldi54bWxEj09rwkAUxO+FfoflFXoR3bQWkegmiNDS&#10;Qi9qqddH9pnEZN+G7OZP/fRuQfA4zMxvmHU6mlr01LrSsoKXWQSCOLO65FzBz+F9ugThPLLG2jIp&#10;+CMHafL4sMZY24F31O99LgKEXYwKCu+bWEqXFWTQzWxDHLyTbQ36INtc6haHADe1fI2ihTRYclgo&#10;sKFtQVm174wCfz5/f5jfbnKZvxkaquNkXH51Sj0/jZsVCE+jv4dv7U+tYA7/V8INkM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FeSfEAAAA2gAAAA8AAAAAAAAAAAAAAAAA&#10;nwIAAGRycy9kb3ducmV2LnhtbFBLBQYAAAAABAAEAPcAAACQAwAAAAA=&#10;">
            <v:imagedata r:id="rId1" o:title="fussbalken_links" cropright="17965f"/>
            <o:lock v:ext="edit" aspectratio="f"/>
          </v:shape>
          <v:shape id="Picture 18" o:spid="_x0000_s2056" type="#_x0000_t75" alt="fussbalken_links" style="position:absolute;left:7404;top:15693;width:3933;height:40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uqCbBAAAA2gAAAA8AAABkcnMvZG93bnJldi54bWxEj0FrAjEUhO8F/0N4greaVYq0W6MUtWBP&#10;Uis9PzavybablyWJa/z3jVDocZiZb5jlOrtODBRi61nBbFqBIG68btkoOH283j+CiAlZY+eZFFwp&#10;wno1ultirf2F32k4JiMKhGONCmxKfS1lbCw5jFPfExfvyweHqchgpA54KXDXyXlVLaTDlsuCxZ42&#10;lpqf49kpeNrlwzZ3n9Eevs2pr95aM4SrUpNxfnkGkSin//Bfe68VPMDtSrkB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uqCbBAAAA2gAAAA8AAAAAAAAAAAAAAAAAnwIA&#10;AGRycy9kb3ducmV2LnhtbFBLBQYAAAAABAAEAPcAAACNAwAAAAA=&#10;">
            <v:imagedata r:id="rId1" o:title="fussbalken_links" cropleft="18774f" cropright="17965f"/>
            <o:lock v:ext="edit" aspectratio="f"/>
          </v:shape>
        </v:group>
      </w:pict>
    </w:r>
    <w:r>
      <w:rPr>
        <w:noProof/>
      </w:rPr>
      <w:pict>
        <v:shapetype id="_x0000_t202" coordsize="21600,21600" o:spt="202" path="m,l,21600r21600,l21600,xe">
          <v:stroke joinstyle="miter"/>
          <v:path gradientshapeok="t" o:connecttype="rect"/>
        </v:shapetype>
        <v:shape id="Text Box 15" o:spid="_x0000_s2054" type="#_x0000_t202" style="position:absolute;margin-left:430.95pt;margin-top:-19.85pt;width:116.1pt;height:2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" filled="f" stroked="f">
          <v:textbox>
            <w:txbxContent>
              <w:p w:rsidR="006E6134" w:rsidRDefault="006E6134">
                <w:pPr>
                  <w:rPr>
                    <w:color w:val="FFFFFF"/>
                    <w:sz w:val="16"/>
                    <w:szCs w:val="16"/>
                  </w:rPr>
                </w:pPr>
                <w:r>
                  <w:rPr>
                    <w:rFonts w:ascii="Avenir LT Std 55 Roman" w:hAnsi="Avenir LT Std 55 Roman"/>
                    <w:color w:val="FFFFFF"/>
                    <w:sz w:val="16"/>
                  </w:rPr>
                  <w:t>www.phywe.com</w:t>
                </w:r>
              </w:p>
            </w:txbxContent>
          </v:textbox>
        </v:shape>
      </w:pict>
    </w:r>
    <w:r w:rsidR="005E0EE8" w:rsidRPr="00743FE3">
      <w:rPr>
        <w:lang w:val="en-US"/>
      </w:rPr>
      <w:t xml:space="preserve"> P2320300</w:t>
    </w:r>
    <w:r w:rsidR="005E0EE8" w:rsidRPr="00743FE3">
      <w:rPr>
        <w:lang w:val="en-US"/>
      </w:rPr>
      <w:tab/>
    </w:r>
    <w:r w:rsidR="005E0EE8" w:rsidRPr="00743FE3">
      <w:rPr>
        <w:lang w:val="en-US"/>
      </w:rPr>
      <w:tab/>
    </w:r>
    <w:r w:rsidR="005E0EE8" w:rsidRPr="00743FE3">
      <w:rPr>
        <w:lang w:val="en-US"/>
      </w:rPr>
      <w:tab/>
      <w:t xml:space="preserve">      PHYWE </w:t>
    </w:r>
    <w:proofErr w:type="spellStart"/>
    <w:r w:rsidR="005E0EE8" w:rsidRPr="00743FE3">
      <w:rPr>
        <w:lang w:val="en-US"/>
      </w:rPr>
      <w:t>Systeme</w:t>
    </w:r>
    <w:proofErr w:type="spellEnd"/>
    <w:r w:rsidR="005E0EE8" w:rsidRPr="00743FE3">
      <w:rPr>
        <w:lang w:val="en-US"/>
      </w:rPr>
      <w:t xml:space="preserve"> GmbH &amp; Co. </w:t>
    </w:r>
    <w:r w:rsidR="005E0EE8">
      <w:t xml:space="preserve">KG © All </w:t>
    </w:r>
    <w:proofErr w:type="spellStart"/>
    <w:r w:rsidR="005E0EE8">
      <w:t>rights</w:t>
    </w:r>
    <w:proofErr w:type="spellEnd"/>
    <w:r w:rsidR="005E0EE8">
      <w:t xml:space="preserve"> </w:t>
    </w:r>
    <w:proofErr w:type="spellStart"/>
    <w:r w:rsidR="005E0EE8">
      <w:t>reserved</w:t>
    </w:r>
    <w:proofErr w:type="spellEnd"/>
    <w:r w:rsidR="005E0EE8">
      <w:t xml:space="preserve">                                                                                              </w:t>
    </w:r>
    <w:r>
      <w:rPr>
        <w:rStyle w:val="Seitenzahl"/>
      </w:rPr>
      <w:fldChar w:fldCharType="begin"/>
    </w:r>
    <w:r w:rsidR="006E6134">
      <w:rPr>
        <w:rStyle w:val="Seitenzahl"/>
      </w:rPr>
      <w:instrText xml:space="preserve"> PAGE </w:instrText>
    </w:r>
    <w:r>
      <w:rPr>
        <w:rStyle w:val="Seitenzahl"/>
      </w:rPr>
      <w:fldChar w:fldCharType="separate"/>
    </w:r>
    <w:r w:rsidR="006C5A4B">
      <w:rPr>
        <w:rStyle w:val="Seitenzahl"/>
        <w:noProof/>
      </w:rPr>
      <w:t>5</w:t>
    </w:r>
    <w:r>
      <w:rPr>
        <w:rStyle w:val="Seitenzah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2040" w:rsidRDefault="00832040">
      <w:r>
        <w:separator/>
      </w:r>
    </w:p>
  </w:footnote>
  <w:footnote w:type="continuationSeparator" w:id="0">
    <w:p w:rsidR="00832040" w:rsidRDefault="008320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34" w:rsidRDefault="006E6134">
    <w:pPr>
      <w:pStyle w:val="phyC4KopzLogo"/>
    </w:pPr>
    <w:r>
      <w:rPr>
        <w:noProof/>
        <w:lang w:bidi="ar-SA"/>
      </w:rPr>
      <w:drawing>
        <wp:anchor distT="0" distB="0" distL="114300" distR="114300" simplePos="0" relativeHeight="251662336" behindDoc="1" locked="0" layoutInCell="1" allowOverlap="1">
          <wp:simplePos x="0" y="0"/>
          <wp:positionH relativeFrom="column">
            <wp:posOffset>4572000</wp:posOffset>
          </wp:positionH>
          <wp:positionV relativeFrom="paragraph">
            <wp:posOffset>61595</wp:posOffset>
          </wp:positionV>
          <wp:extent cx="1828800" cy="429895"/>
          <wp:effectExtent l="0" t="0" r="0" b="8255"/>
          <wp:wrapThrough wrapText="bothSides">
            <wp:wrapPolygon edited="0">
              <wp:start x="0" y="0"/>
              <wp:lineTo x="0" y="21058"/>
              <wp:lineTo x="21375" y="21058"/>
              <wp:lineTo x="21375" y="0"/>
              <wp:lineTo x="0" y="0"/>
            </wp:wrapPolygon>
          </wp:wrapThrough>
          <wp:docPr id="22" name="Bild 22"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SS_expert"/>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429895"/>
                  </a:xfrm>
                  <a:prstGeom prst="rect">
                    <a:avLst/>
                  </a:prstGeom>
                  <a:noFill/>
                  <a:ln>
                    <a:noFill/>
                  </a:ln>
                </pic:spPr>
              </pic:pic>
            </a:graphicData>
          </a:graphic>
        </wp:anchor>
      </w:drawing>
    </w:r>
    <w:r w:rsidR="003849DB">
      <w:rPr>
        <w:noProof/>
      </w:rPr>
      <w:pict>
        <v:shapetype id="_x0000_t202" coordsize="21600,21600" o:spt="202" path="m,l,21600r21600,l21600,xe">
          <v:stroke joinstyle="miter"/>
          <v:path gradientshapeok="t" o:connecttype="rect"/>
        </v:shapetype>
        <v:shape id="Text Box 9" o:spid="_x0000_s2050" type="#_x0000_t202" style="position:absolute;left:0;text-align:left;margin-left:28.35pt;margin-top:22.7pt;width:43.95pt;height:43.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" o:allowoverlap="f" filled="f" strokeweight=".5pt">
          <o:lock v:ext="edit" aspectratio="t"/>
          <v:textbox inset="0,0,0,0">
            <w:txbxContent>
              <w:p w:rsidR="006E6134" w:rsidRDefault="006E6134" w:rsidP="001F0242">
                <w:pPr>
                  <w:pStyle w:val="phyC4KopfzNum"/>
                  <w:spacing w:before="40"/>
                </w:pPr>
                <w:r>
                  <w:t>TEP</w:t>
                </w:r>
                <w:r>
                  <w:br/>
                  <w:t>3.2.03-01</w:t>
                </w:r>
              </w:p>
              <w:p w:rsidR="006E6134" w:rsidRPr="001F0242" w:rsidRDefault="006E6134" w:rsidP="001F0242"/>
            </w:txbxContent>
          </v:textbox>
          <w10:wrap anchorx="page" anchory="page"/>
        </v:shape>
      </w:pict>
    </w:r>
    <w:r w:rsidR="003849DB">
      <w:rPr>
        <w:noProof/>
      </w:rPr>
      <w:pict>
        <v:shape id="Text Box 8" o:spid="_x0000_s2051" type="#_x0000_t202" style="position:absolute;left:0;text-align:left;margin-left:77.95pt;margin-top:22.7pt;width:459.2pt;height:43.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" o:allowoverlap="f" filled="f" strokeweight=".5pt">
          <v:textbox inset="0,0,0,0">
            <w:txbxContent>
              <w:p w:rsidR="006E6134" w:rsidRPr="001F0242" w:rsidRDefault="006E6134" w:rsidP="001F0242">
                <w:pPr>
                  <w:pStyle w:val="phyC4KopfzBox2ZeilLi"/>
                  <w:ind w:right="2943"/>
                  <w:rPr>
                    <w:sz w:val="22"/>
                    <w:szCs w:val="22"/>
                  </w:rPr>
                </w:pPr>
                <w:r>
                  <w:rPr>
                    <w:sz w:val="22"/>
                  </w:rPr>
                  <w:t>Molekülgeschwindigkeit und</w:t>
                </w:r>
                <w:r>
                  <w:rPr>
                    <w:sz w:val="22"/>
                    <w:szCs w:val="22"/>
                  </w:rPr>
                  <w:br/>
                </w:r>
                <w:r>
                  <w:rPr>
                    <w:sz w:val="22"/>
                  </w:rPr>
                  <w:t>Maxwell-Boltzmann-Verteilung</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34" w:rsidRDefault="006E6134">
    <w:pPr>
      <w:pStyle w:val="phyC4KopzLogo"/>
    </w:pPr>
    <w:r>
      <w:rPr>
        <w:noProof/>
        <w:lang w:bidi="ar-SA"/>
      </w:rPr>
      <w:drawing>
        <wp:anchor distT="0" distB="0" distL="114300" distR="114300" simplePos="0" relativeHeight="251661312" behindDoc="1" locked="0" layoutInCell="1" allowOverlap="1">
          <wp:simplePos x="0" y="0"/>
          <wp:positionH relativeFrom="column">
            <wp:posOffset>41910</wp:posOffset>
          </wp:positionH>
          <wp:positionV relativeFrom="paragraph">
            <wp:posOffset>72390</wp:posOffset>
          </wp:positionV>
          <wp:extent cx="1828800" cy="429895"/>
          <wp:effectExtent l="0" t="0" r="0" b="8255"/>
          <wp:wrapThrough wrapText="bothSides">
            <wp:wrapPolygon edited="0">
              <wp:start x="0" y="0"/>
              <wp:lineTo x="0" y="21058"/>
              <wp:lineTo x="21375" y="21058"/>
              <wp:lineTo x="21375" y="0"/>
              <wp:lineTo x="0" y="0"/>
            </wp:wrapPolygon>
          </wp:wrapThrough>
          <wp:docPr id="21" name="Bild 21"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SS_expert"/>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429895"/>
                  </a:xfrm>
                  <a:prstGeom prst="rect">
                    <a:avLst/>
                  </a:prstGeom>
                  <a:noFill/>
                  <a:ln>
                    <a:noFill/>
                  </a:ln>
                </pic:spPr>
              </pic:pic>
            </a:graphicData>
          </a:graphic>
        </wp:anchor>
      </w:drawing>
    </w:r>
    <w:r w:rsidR="003849DB">
      <w:rPr>
        <w:noProof/>
      </w:rPr>
      <w:pict>
        <v:shapetype id="_x0000_t202" coordsize="21600,21600" o:spt="202" path="m,l,21600r21600,l21600,xe">
          <v:stroke joinstyle="miter"/>
          <v:path gradientshapeok="t" o:connecttype="rect"/>
        </v:shapetype>
        <v:shape id="Text Box 2" o:spid="_x0000_s2052" type="#_x0000_t202" style="position:absolute;left:0;text-align:left;margin-left:523.05pt;margin-top:22.7pt;width:43.95pt;height:43.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" o:allowoverlap="f" filled="f" strokeweight=".5pt">
          <o:lock v:ext="edit" aspectratio="t"/>
          <v:textbox inset="0,0,0,0">
            <w:txbxContent>
              <w:p w:rsidR="006E6134" w:rsidRDefault="006E6134" w:rsidP="00AB3034">
                <w:pPr>
                  <w:pStyle w:val="phyC4KopfzNum"/>
                  <w:spacing w:before="40"/>
                </w:pPr>
                <w:r>
                  <w:t>TEP</w:t>
                </w:r>
                <w:r>
                  <w:br/>
                  <w:t>3.2.03-01</w:t>
                </w:r>
              </w:p>
            </w:txbxContent>
          </v:textbox>
          <w10:wrap anchorx="page" anchory="page"/>
        </v:shape>
      </w:pict>
    </w:r>
    <w:r w:rsidR="003849DB">
      <w:rPr>
        <w:noProof/>
      </w:rPr>
      <w:pict>
        <v:shape id="Text Box 3" o:spid="_x0000_s2053" type="#_x0000_t202" style="position:absolute;left:0;text-align:left;margin-left:56.7pt;margin-top:22.65pt;width:459.2pt;height:43.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" o:allowoverlap="f" filled="f" strokeweight=".5pt">
          <v:textbox inset="0,0,0,0">
            <w:txbxContent>
              <w:p w:rsidR="006E6134" w:rsidRPr="001F0242" w:rsidRDefault="006E6134" w:rsidP="001F0242">
                <w:pPr>
                  <w:pStyle w:val="phyC4KopfzBox1ZeilRe"/>
                  <w:spacing w:before="160"/>
                  <w:ind w:left="2694"/>
                  <w:rPr>
                    <w:sz w:val="22"/>
                    <w:szCs w:val="22"/>
                  </w:rPr>
                </w:pPr>
                <w:r>
                  <w:rPr>
                    <w:sz w:val="22"/>
                  </w:rPr>
                  <w:t>Molekülgeschwindigkeit und</w:t>
                </w:r>
                <w:r>
                  <w:rPr>
                    <w:sz w:val="22"/>
                    <w:szCs w:val="22"/>
                  </w:rPr>
                  <w:br/>
                </w:r>
                <w:r>
                  <w:rPr>
                    <w:sz w:val="22"/>
                  </w:rPr>
                  <w:t>Maxwell-Boltzmann-Verteilung</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02224"/>
    <w:multiLevelType w:val="hybridMultilevel"/>
    <w:tmpl w:val="EBAE06DE"/>
    <w:lvl w:ilvl="0" w:tplc="0407000F">
      <w:start w:val="1"/>
      <w:numFmt w:val="decimal"/>
      <w:lvlText w:val="%1."/>
      <w:lvlJc w:val="left"/>
      <w:pPr>
        <w:tabs>
          <w:tab w:val="num" w:pos="425"/>
        </w:tabs>
        <w:ind w:left="425" w:hanging="425"/>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286B568E"/>
    <w:multiLevelType w:val="hybridMultilevel"/>
    <w:tmpl w:val="B48032B0"/>
    <w:lvl w:ilvl="0" w:tplc="04070017">
      <w:start w:val="1"/>
      <w:numFmt w:val="lowerLetter"/>
      <w:lvlText w:val="%1)"/>
      <w:lvlJc w:val="left"/>
      <w:pPr>
        <w:tabs>
          <w:tab w:val="num" w:pos="425"/>
        </w:tabs>
        <w:ind w:left="425" w:hanging="425"/>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30403897"/>
    <w:multiLevelType w:val="hybridMultilevel"/>
    <w:tmpl w:val="73B2F18A"/>
    <w:lvl w:ilvl="0" w:tplc="F7643A38">
      <w:start w:val="1"/>
      <w:numFmt w:val="decimal"/>
      <w:pStyle w:val="phyC4NummerierteAufz"/>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441E0683"/>
    <w:multiLevelType w:val="hybridMultilevel"/>
    <w:tmpl w:val="00D66BF6"/>
    <w:lvl w:ilvl="0" w:tplc="04070001">
      <w:start w:val="1"/>
      <w:numFmt w:val="bullet"/>
      <w:lvlText w:val=""/>
      <w:lvlJc w:val="left"/>
      <w:pPr>
        <w:tabs>
          <w:tab w:val="num" w:pos="425"/>
        </w:tabs>
        <w:ind w:left="425" w:hanging="425"/>
      </w:pPr>
      <w:rPr>
        <w:rFonts w:ascii="Symbol" w:hAnsi="Symbol"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4A0D239F"/>
    <w:multiLevelType w:val="hybridMultilevel"/>
    <w:tmpl w:val="9B720C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4ACF1A49"/>
    <w:multiLevelType w:val="hybridMultilevel"/>
    <w:tmpl w:val="3DC2B01A"/>
    <w:lvl w:ilvl="0" w:tplc="04070001">
      <w:start w:val="1"/>
      <w:numFmt w:val="bullet"/>
      <w:lvlText w:val=""/>
      <w:lvlJc w:val="left"/>
      <w:pPr>
        <w:tabs>
          <w:tab w:val="num" w:pos="425"/>
        </w:tabs>
        <w:ind w:left="425" w:hanging="425"/>
      </w:pPr>
      <w:rPr>
        <w:rFonts w:ascii="Symbol" w:hAnsi="Symbol"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4E2C287C"/>
    <w:multiLevelType w:val="hybridMultilevel"/>
    <w:tmpl w:val="CE2C17F6"/>
    <w:lvl w:ilvl="0" w:tplc="0407000F">
      <w:start w:val="1"/>
      <w:numFmt w:val="decimal"/>
      <w:lvlText w:val="%1."/>
      <w:lvlJc w:val="left"/>
      <w:pPr>
        <w:tabs>
          <w:tab w:val="num" w:pos="425"/>
        </w:tabs>
        <w:ind w:left="425" w:hanging="425"/>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509C32CA"/>
    <w:multiLevelType w:val="hybridMultilevel"/>
    <w:tmpl w:val="55924CC4"/>
    <w:lvl w:ilvl="0" w:tplc="13E482DC">
      <w:start w:val="1"/>
      <w:numFmt w:val="bullet"/>
      <w:pStyle w:val="phyC4Aufzhlung"/>
      <w:lvlText w:val="-"/>
      <w:lvlJc w:val="left"/>
      <w:pPr>
        <w:tabs>
          <w:tab w:val="num" w:pos="425"/>
        </w:tabs>
        <w:ind w:left="425" w:hanging="425"/>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59FB37B1"/>
    <w:multiLevelType w:val="hybridMultilevel"/>
    <w:tmpl w:val="6D1AE1E2"/>
    <w:lvl w:ilvl="0" w:tplc="04070001">
      <w:start w:val="1"/>
      <w:numFmt w:val="bullet"/>
      <w:lvlText w:val=""/>
      <w:lvlJc w:val="left"/>
      <w:pPr>
        <w:tabs>
          <w:tab w:val="num" w:pos="425"/>
        </w:tabs>
        <w:ind w:left="425" w:hanging="425"/>
      </w:pPr>
      <w:rPr>
        <w:rFonts w:ascii="Symbol" w:hAnsi="Symbol"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73927A8D"/>
    <w:multiLevelType w:val="hybridMultilevel"/>
    <w:tmpl w:val="A1F2300C"/>
    <w:lvl w:ilvl="0" w:tplc="04070001">
      <w:start w:val="1"/>
      <w:numFmt w:val="bullet"/>
      <w:lvlText w:val=""/>
      <w:lvlJc w:val="left"/>
      <w:pPr>
        <w:tabs>
          <w:tab w:val="num" w:pos="425"/>
        </w:tabs>
        <w:ind w:left="425" w:hanging="425"/>
      </w:pPr>
      <w:rPr>
        <w:rFonts w:ascii="Symbol" w:hAnsi="Symbol"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77055AA8"/>
    <w:multiLevelType w:val="hybridMultilevel"/>
    <w:tmpl w:val="4D1464D8"/>
    <w:lvl w:ilvl="0" w:tplc="04070001">
      <w:start w:val="1"/>
      <w:numFmt w:val="bullet"/>
      <w:lvlText w:val=""/>
      <w:lvlJc w:val="left"/>
      <w:pPr>
        <w:tabs>
          <w:tab w:val="num" w:pos="425"/>
        </w:tabs>
        <w:ind w:left="425" w:hanging="425"/>
      </w:pPr>
      <w:rPr>
        <w:rFonts w:ascii="Symbol" w:hAnsi="Symbol"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2"/>
    <w:lvlOverride w:ilvl="0">
      <w:startOverride w:val="1"/>
    </w:lvlOverride>
  </w:num>
  <w:num w:numId="4">
    <w:abstractNumId w:val="4"/>
  </w:num>
  <w:num w:numId="5">
    <w:abstractNumId w:val="9"/>
  </w:num>
  <w:num w:numId="6">
    <w:abstractNumId w:val="10"/>
  </w:num>
  <w:num w:numId="7">
    <w:abstractNumId w:val="5"/>
  </w:num>
  <w:num w:numId="8">
    <w:abstractNumId w:val="3"/>
  </w:num>
  <w:num w:numId="9">
    <w:abstractNumId w:val="8"/>
  </w:num>
  <w:num w:numId="10">
    <w:abstractNumId w:val="0"/>
  </w:num>
  <w:num w:numId="11">
    <w:abstractNumId w:val="6"/>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mirrorMargins/>
  <w:activeWritingStyle w:appName="MSWord" w:lang="de-DE" w:vendorID="9" w:dllVersion="512" w:checkStyle="1"/>
  <w:activeWritingStyle w:appName="MSWord" w:lang="it-IT" w:vendorID="3" w:dllVersion="517" w:checkStyle="1"/>
  <w:proofState w:spelling="clean" w:grammar="clean"/>
  <w:defaultTabStop w:val="425"/>
  <w:autoHyphenation/>
  <w:hyphenationZone w:val="227"/>
  <w:clickAndTypeStyle w:val="phyC4Flietext"/>
  <w:evenAndOddHeaders/>
  <w:drawingGridHorizontalSpacing w:val="6"/>
  <w:drawingGridVerticalSpacing w:val="6"/>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rsids>
    <w:rsidRoot w:val="007F219B"/>
    <w:rsid w:val="00001AF2"/>
    <w:rsid w:val="00002CBE"/>
    <w:rsid w:val="0001665E"/>
    <w:rsid w:val="00033AD8"/>
    <w:rsid w:val="00035CF6"/>
    <w:rsid w:val="000578F6"/>
    <w:rsid w:val="00065FF5"/>
    <w:rsid w:val="00081BF8"/>
    <w:rsid w:val="000963F2"/>
    <w:rsid w:val="000A7C35"/>
    <w:rsid w:val="000C605A"/>
    <w:rsid w:val="000E543F"/>
    <w:rsid w:val="000E622F"/>
    <w:rsid w:val="000F0C26"/>
    <w:rsid w:val="000F5057"/>
    <w:rsid w:val="000F5FF1"/>
    <w:rsid w:val="00100ED6"/>
    <w:rsid w:val="00136A46"/>
    <w:rsid w:val="00166CE2"/>
    <w:rsid w:val="001758E7"/>
    <w:rsid w:val="001A43EB"/>
    <w:rsid w:val="001B6030"/>
    <w:rsid w:val="001D0A01"/>
    <w:rsid w:val="001E101A"/>
    <w:rsid w:val="001E2A93"/>
    <w:rsid w:val="001F0242"/>
    <w:rsid w:val="00202DFD"/>
    <w:rsid w:val="0020350D"/>
    <w:rsid w:val="00217325"/>
    <w:rsid w:val="00246EC9"/>
    <w:rsid w:val="00256893"/>
    <w:rsid w:val="002D3D2F"/>
    <w:rsid w:val="002F40C0"/>
    <w:rsid w:val="003220F3"/>
    <w:rsid w:val="0033357E"/>
    <w:rsid w:val="003356A7"/>
    <w:rsid w:val="00340A3B"/>
    <w:rsid w:val="0035258D"/>
    <w:rsid w:val="00354F08"/>
    <w:rsid w:val="00367362"/>
    <w:rsid w:val="00370A8C"/>
    <w:rsid w:val="003849DB"/>
    <w:rsid w:val="003909FE"/>
    <w:rsid w:val="003B4792"/>
    <w:rsid w:val="003D0EAC"/>
    <w:rsid w:val="0040366A"/>
    <w:rsid w:val="00407C01"/>
    <w:rsid w:val="00422D47"/>
    <w:rsid w:val="00441E18"/>
    <w:rsid w:val="00470BCF"/>
    <w:rsid w:val="004769AE"/>
    <w:rsid w:val="00484F0F"/>
    <w:rsid w:val="0049100C"/>
    <w:rsid w:val="004B0E75"/>
    <w:rsid w:val="004C5035"/>
    <w:rsid w:val="004C555F"/>
    <w:rsid w:val="004D3326"/>
    <w:rsid w:val="004F5BF0"/>
    <w:rsid w:val="004F6F78"/>
    <w:rsid w:val="00507F7A"/>
    <w:rsid w:val="00510CD5"/>
    <w:rsid w:val="0052299D"/>
    <w:rsid w:val="0054278E"/>
    <w:rsid w:val="0057181A"/>
    <w:rsid w:val="005734BB"/>
    <w:rsid w:val="00590E87"/>
    <w:rsid w:val="00596823"/>
    <w:rsid w:val="005A653F"/>
    <w:rsid w:val="005A6D63"/>
    <w:rsid w:val="005D0CCA"/>
    <w:rsid w:val="005D2830"/>
    <w:rsid w:val="005E0EE8"/>
    <w:rsid w:val="005E2133"/>
    <w:rsid w:val="005E60E6"/>
    <w:rsid w:val="006068AA"/>
    <w:rsid w:val="00634A75"/>
    <w:rsid w:val="00634F5F"/>
    <w:rsid w:val="00636397"/>
    <w:rsid w:val="006460CF"/>
    <w:rsid w:val="006754DC"/>
    <w:rsid w:val="006902C7"/>
    <w:rsid w:val="00691675"/>
    <w:rsid w:val="006A6CDC"/>
    <w:rsid w:val="006B490C"/>
    <w:rsid w:val="006C5A4B"/>
    <w:rsid w:val="006E6134"/>
    <w:rsid w:val="007069EE"/>
    <w:rsid w:val="00714009"/>
    <w:rsid w:val="0072125F"/>
    <w:rsid w:val="00743FE3"/>
    <w:rsid w:val="007465B0"/>
    <w:rsid w:val="00776FFD"/>
    <w:rsid w:val="007D6E65"/>
    <w:rsid w:val="007F219B"/>
    <w:rsid w:val="007F62EB"/>
    <w:rsid w:val="00826DFB"/>
    <w:rsid w:val="00832040"/>
    <w:rsid w:val="00833C1A"/>
    <w:rsid w:val="0086615A"/>
    <w:rsid w:val="00882A08"/>
    <w:rsid w:val="0088610C"/>
    <w:rsid w:val="00892124"/>
    <w:rsid w:val="008D5261"/>
    <w:rsid w:val="008E3CA0"/>
    <w:rsid w:val="00915EB9"/>
    <w:rsid w:val="00923F61"/>
    <w:rsid w:val="00934B93"/>
    <w:rsid w:val="00971FD8"/>
    <w:rsid w:val="009823E5"/>
    <w:rsid w:val="00993FDC"/>
    <w:rsid w:val="0099726D"/>
    <w:rsid w:val="009A3B4E"/>
    <w:rsid w:val="009B38E9"/>
    <w:rsid w:val="009C5EB1"/>
    <w:rsid w:val="009E287A"/>
    <w:rsid w:val="009E427F"/>
    <w:rsid w:val="00A01989"/>
    <w:rsid w:val="00A04A73"/>
    <w:rsid w:val="00A11B61"/>
    <w:rsid w:val="00A13463"/>
    <w:rsid w:val="00A21BD7"/>
    <w:rsid w:val="00A2559B"/>
    <w:rsid w:val="00A329CC"/>
    <w:rsid w:val="00A66C83"/>
    <w:rsid w:val="00A97D85"/>
    <w:rsid w:val="00AB3034"/>
    <w:rsid w:val="00AB55C4"/>
    <w:rsid w:val="00AD7A4A"/>
    <w:rsid w:val="00AE6DB2"/>
    <w:rsid w:val="00B127FB"/>
    <w:rsid w:val="00B378C5"/>
    <w:rsid w:val="00B56B9F"/>
    <w:rsid w:val="00B66784"/>
    <w:rsid w:val="00B711BD"/>
    <w:rsid w:val="00B83CC8"/>
    <w:rsid w:val="00B933A9"/>
    <w:rsid w:val="00B95BF1"/>
    <w:rsid w:val="00BA2599"/>
    <w:rsid w:val="00BD17E6"/>
    <w:rsid w:val="00BE70E7"/>
    <w:rsid w:val="00BE7D62"/>
    <w:rsid w:val="00C13D3A"/>
    <w:rsid w:val="00C218A8"/>
    <w:rsid w:val="00C32067"/>
    <w:rsid w:val="00C34822"/>
    <w:rsid w:val="00C968F7"/>
    <w:rsid w:val="00CC1F26"/>
    <w:rsid w:val="00CC78AA"/>
    <w:rsid w:val="00CF08DC"/>
    <w:rsid w:val="00D06AA1"/>
    <w:rsid w:val="00D267FB"/>
    <w:rsid w:val="00D35D61"/>
    <w:rsid w:val="00D363A8"/>
    <w:rsid w:val="00D43A87"/>
    <w:rsid w:val="00D46CE4"/>
    <w:rsid w:val="00D63AC2"/>
    <w:rsid w:val="00DA6FC6"/>
    <w:rsid w:val="00DB321A"/>
    <w:rsid w:val="00DF74B8"/>
    <w:rsid w:val="00E15ADE"/>
    <w:rsid w:val="00E179C3"/>
    <w:rsid w:val="00E8489F"/>
    <w:rsid w:val="00EA4C7D"/>
    <w:rsid w:val="00EC704B"/>
    <w:rsid w:val="00F37BFA"/>
    <w:rsid w:val="00F50E76"/>
    <w:rsid w:val="00F54E3B"/>
    <w:rsid w:val="00F81007"/>
    <w:rsid w:val="00F834DF"/>
    <w:rsid w:val="00F84494"/>
    <w:rsid w:val="00F903F6"/>
    <w:rsid w:val="00F9256A"/>
    <w:rsid w:val="00FD2853"/>
    <w:rsid w:val="00FE756A"/>
    <w:rsid w:val="00FF192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de-DE"/>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B0E75"/>
    <w:pPr>
      <w:tabs>
        <w:tab w:val="left" w:pos="425"/>
      </w:tabs>
    </w:pPr>
    <w:rPr>
      <w:rFonts w:ascii="Arial" w:hAnsi="Arial"/>
      <w:sz w:val="22"/>
      <w:szCs w:val="24"/>
    </w:rPr>
  </w:style>
  <w:style w:type="paragraph" w:styleId="berschrift2">
    <w:name w:val="heading 2"/>
    <w:basedOn w:val="Standard"/>
    <w:next w:val="Standard"/>
    <w:qFormat/>
    <w:rsid w:val="004B0E75"/>
    <w:pPr>
      <w:keepNext/>
      <w:spacing w:before="240" w:after="60"/>
      <w:outlineLvl w:val="1"/>
    </w:pPr>
    <w:rPr>
      <w:rFonts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hyC4KopfzBox1ZeilRe">
    <w:name w:val="phy.C4:KopfzBox1ZeilRe"/>
    <w:rsid w:val="004B0E75"/>
    <w:pPr>
      <w:spacing w:before="280"/>
      <w:ind w:left="1134" w:right="113"/>
      <w:jc w:val="center"/>
    </w:pPr>
    <w:rPr>
      <w:rFonts w:ascii="Arial" w:hAnsi="Arial"/>
      <w:b/>
      <w:sz w:val="24"/>
    </w:rPr>
  </w:style>
  <w:style w:type="paragraph" w:customStyle="1" w:styleId="phyC4KopfzNum">
    <w:name w:val="phy.C4:KopfzNum"/>
    <w:basedOn w:val="phyC4KopfzBox1ZeilRe"/>
    <w:rsid w:val="004B0E75"/>
    <w:pPr>
      <w:ind w:left="0" w:right="0"/>
    </w:pPr>
  </w:style>
  <w:style w:type="paragraph" w:customStyle="1" w:styleId="phyC4KopfzBox2ZeilRe">
    <w:name w:val="phy.C4:KopfzBox2ZeilRe"/>
    <w:basedOn w:val="phyC4KopfzBox1ZeilRe"/>
    <w:rsid w:val="004B0E75"/>
    <w:pPr>
      <w:spacing w:before="160"/>
    </w:pPr>
  </w:style>
  <w:style w:type="paragraph" w:customStyle="1" w:styleId="phyC4KopfzBox2ZeilLi">
    <w:name w:val="phy.C4:KopfzBox2ZeilLi"/>
    <w:basedOn w:val="phyC4KopfzBox2ZeilRe"/>
    <w:rsid w:val="004B0E75"/>
    <w:pPr>
      <w:ind w:left="113" w:right="1134"/>
    </w:pPr>
  </w:style>
  <w:style w:type="paragraph" w:customStyle="1" w:styleId="phyC4KopfzBox1ZeilLi">
    <w:name w:val="phy.C4:KopfzBox1ZeilLi"/>
    <w:basedOn w:val="phyC4KopfzBox1ZeilRe"/>
    <w:rsid w:val="004B0E75"/>
    <w:pPr>
      <w:ind w:left="113" w:right="1134"/>
    </w:pPr>
  </w:style>
  <w:style w:type="paragraph" w:customStyle="1" w:styleId="phyC4FuZ">
    <w:name w:val="phy.C4:FuZ"/>
    <w:rsid w:val="004B0E75"/>
    <w:pPr>
      <w:tabs>
        <w:tab w:val="left" w:pos="1134"/>
        <w:tab w:val="left" w:pos="2688"/>
        <w:tab w:val="right" w:pos="9356"/>
        <w:tab w:val="right" w:pos="10206"/>
      </w:tabs>
    </w:pPr>
    <w:rPr>
      <w:rFonts w:ascii="Arial" w:hAnsi="Arial" w:cs="Arial"/>
      <w:sz w:val="14"/>
    </w:rPr>
  </w:style>
  <w:style w:type="character" w:styleId="Seitenzahl">
    <w:name w:val="page number"/>
    <w:basedOn w:val="Absatz-Standardschriftart"/>
    <w:semiHidden/>
    <w:rsid w:val="004B0E75"/>
  </w:style>
  <w:style w:type="paragraph" w:customStyle="1" w:styleId="phyC4Flietext">
    <w:name w:val="phy.C4:Fließtext"/>
    <w:rsid w:val="004B0E75"/>
    <w:pPr>
      <w:widowControl w:val="0"/>
      <w:spacing w:after="60"/>
      <w:jc w:val="both"/>
    </w:pPr>
    <w:rPr>
      <w:rFonts w:ascii="Arial" w:hAnsi="Arial"/>
      <w:sz w:val="22"/>
    </w:rPr>
  </w:style>
  <w:style w:type="paragraph" w:styleId="Fuzeile">
    <w:name w:val="footer"/>
    <w:semiHidden/>
    <w:rsid w:val="004B0E75"/>
    <w:pPr>
      <w:tabs>
        <w:tab w:val="center" w:pos="4536"/>
        <w:tab w:val="right" w:pos="9072"/>
      </w:tabs>
    </w:pPr>
  </w:style>
  <w:style w:type="paragraph" w:customStyle="1" w:styleId="phyC4berschrift">
    <w:name w:val="phy.C4:Überschrift"/>
    <w:basedOn w:val="phyC4Flietext"/>
    <w:next w:val="phyC4Flietext"/>
    <w:rsid w:val="004B0E75"/>
    <w:pPr>
      <w:keepNext/>
      <w:spacing w:before="160"/>
      <w:jc w:val="left"/>
    </w:pPr>
    <w:rPr>
      <w:b/>
    </w:rPr>
  </w:style>
  <w:style w:type="paragraph" w:customStyle="1" w:styleId="phyC4Materialliste">
    <w:name w:val="phy.C4:Materialliste"/>
    <w:basedOn w:val="phyC4Flietext"/>
    <w:rsid w:val="004B0E75"/>
    <w:pPr>
      <w:spacing w:after="0"/>
      <w:jc w:val="left"/>
    </w:pPr>
    <w:rPr>
      <w:sz w:val="20"/>
    </w:rPr>
  </w:style>
  <w:style w:type="paragraph" w:customStyle="1" w:styleId="phyC4MatlisteFett">
    <w:name w:val="phy.C4:MatlisteFett"/>
    <w:basedOn w:val="phyC4Materialliste"/>
    <w:next w:val="phyC4Materialliste"/>
    <w:rsid w:val="004B0E75"/>
    <w:rPr>
      <w:b/>
    </w:rPr>
  </w:style>
  <w:style w:type="paragraph" w:customStyle="1" w:styleId="phyC4MatlistAnz">
    <w:name w:val="phy.C4:MatlistAnz"/>
    <w:basedOn w:val="phyC4Materialliste"/>
    <w:rsid w:val="004B0E75"/>
    <w:pPr>
      <w:ind w:right="153"/>
      <w:jc w:val="right"/>
    </w:pPr>
  </w:style>
  <w:style w:type="paragraph" w:customStyle="1" w:styleId="phyC4KopzLogo">
    <w:name w:val="phy.C4:KopzLogo"/>
    <w:basedOn w:val="phyC4KopfzBox1ZeilRe"/>
    <w:rsid w:val="004B0E75"/>
    <w:pPr>
      <w:spacing w:before="0"/>
      <w:ind w:right="0"/>
    </w:pPr>
  </w:style>
  <w:style w:type="character" w:customStyle="1" w:styleId="phyC4FuZSZ">
    <w:name w:val="phy.C4:FuZSZ"/>
    <w:basedOn w:val="Absatz-Standardschriftart"/>
    <w:rsid w:val="004B0E75"/>
    <w:rPr>
      <w:rFonts w:ascii="Arial" w:hAnsi="Arial"/>
      <w:dstrike w:val="0"/>
      <w:sz w:val="20"/>
      <w:vertAlign w:val="baseline"/>
    </w:rPr>
  </w:style>
  <w:style w:type="table" w:styleId="Tabellengitternetz">
    <w:name w:val="Table Grid"/>
    <w:basedOn w:val="NormaleTabelle"/>
    <w:uiPriority w:val="59"/>
    <w:rsid w:val="00A329C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hyC4PosRahmVollbreit">
    <w:name w:val="phy.C4:PosRahmVollbreit"/>
    <w:rsid w:val="004B0E75"/>
    <w:pPr>
      <w:framePr w:w="10178" w:h="567" w:vSpace="284" w:wrap="notBeside" w:hAnchor="margin" w:xAlign="center" w:yAlign="bottom"/>
      <w:widowControl w:val="0"/>
      <w:tabs>
        <w:tab w:val="left" w:pos="737"/>
      </w:tabs>
      <w:spacing w:after="60"/>
      <w:ind w:left="737" w:hanging="737"/>
    </w:pPr>
    <w:rPr>
      <w:rFonts w:ascii="Arial" w:hAnsi="Arial"/>
      <w:sz w:val="18"/>
    </w:rPr>
  </w:style>
  <w:style w:type="character" w:customStyle="1" w:styleId="phyC4MatlistGre">
    <w:name w:val="phy.C4:MatlistGröße"/>
    <w:basedOn w:val="Absatz-Standardschriftart"/>
    <w:rsid w:val="004B0E75"/>
    <w:rPr>
      <w:rFonts w:ascii="Times New Roman" w:hAnsi="Times New Roman"/>
      <w:i/>
      <w:dstrike w:val="0"/>
      <w:sz w:val="20"/>
      <w:vertAlign w:val="baseline"/>
    </w:rPr>
  </w:style>
  <w:style w:type="paragraph" w:customStyle="1" w:styleId="phyC4Aufzhlung">
    <w:name w:val="phy.C4:Aufzählung"/>
    <w:basedOn w:val="phyC4Flietext"/>
    <w:rsid w:val="004B0E75"/>
    <w:pPr>
      <w:numPr>
        <w:numId w:val="1"/>
      </w:numPr>
      <w:jc w:val="left"/>
    </w:pPr>
  </w:style>
  <w:style w:type="paragraph" w:customStyle="1" w:styleId="phyC4NummerierteAufz">
    <w:name w:val="phy.C4:NummerierteAufz"/>
    <w:basedOn w:val="phyC4Flietext"/>
    <w:rsid w:val="004B0E75"/>
    <w:pPr>
      <w:numPr>
        <w:numId w:val="2"/>
      </w:numPr>
      <w:jc w:val="left"/>
    </w:pPr>
  </w:style>
  <w:style w:type="paragraph" w:customStyle="1" w:styleId="phyC4Zwischenberschrift">
    <w:name w:val="phy.C4:Zwischenüberschrift"/>
    <w:basedOn w:val="phyC4Flietext"/>
    <w:next w:val="phyC4Flietext"/>
    <w:rsid w:val="004B0E75"/>
    <w:pPr>
      <w:keepNext/>
      <w:spacing w:before="120"/>
      <w:jc w:val="left"/>
    </w:pPr>
    <w:rPr>
      <w:i/>
    </w:rPr>
  </w:style>
  <w:style w:type="character" w:customStyle="1" w:styleId="phyC4Formelzeichen">
    <w:name w:val="phy.C4:Formelzeichen"/>
    <w:basedOn w:val="Absatz-Standardschriftart"/>
    <w:rsid w:val="004B0E75"/>
    <w:rPr>
      <w:rFonts w:ascii="Times New Roman" w:hAnsi="Times New Roman"/>
      <w:i/>
      <w:dstrike w:val="0"/>
      <w:sz w:val="24"/>
      <w:vertAlign w:val="baseline"/>
    </w:rPr>
  </w:style>
  <w:style w:type="character" w:customStyle="1" w:styleId="phyC4Formelindex">
    <w:name w:val="phy.C4:Formelindex"/>
    <w:basedOn w:val="Absatz-Standardschriftart"/>
    <w:rsid w:val="004B0E75"/>
    <w:rPr>
      <w:rFonts w:ascii="Arial" w:hAnsi="Arial"/>
      <w:dstrike w:val="0"/>
      <w:sz w:val="22"/>
      <w:vertAlign w:val="subscript"/>
    </w:rPr>
  </w:style>
  <w:style w:type="paragraph" w:customStyle="1" w:styleId="phyC4Tabellenberschrift">
    <w:name w:val="phy.C4:Tabellenüberschrift"/>
    <w:basedOn w:val="phyC4Flietext"/>
    <w:next w:val="phyC4Flietext"/>
    <w:rsid w:val="004B0E75"/>
    <w:pPr>
      <w:spacing w:before="120"/>
      <w:jc w:val="center"/>
    </w:pPr>
  </w:style>
  <w:style w:type="paragraph" w:customStyle="1" w:styleId="phyC4Tabelleninhalt">
    <w:name w:val="phy.C4:Tabelleninhalt"/>
    <w:basedOn w:val="phyC4Flietext"/>
    <w:rsid w:val="004B0E75"/>
    <w:pPr>
      <w:spacing w:after="0"/>
      <w:jc w:val="center"/>
    </w:pPr>
    <w:rPr>
      <w:sz w:val="20"/>
    </w:rPr>
  </w:style>
  <w:style w:type="character" w:customStyle="1" w:styleId="phyC4TabelleninhFormelz">
    <w:name w:val="phy.C4:TabelleninhFormelz"/>
    <w:basedOn w:val="Absatz-Standardschriftart"/>
    <w:rsid w:val="004B0E75"/>
    <w:rPr>
      <w:rFonts w:ascii="Times New Roman" w:hAnsi="Times New Roman"/>
      <w:i/>
      <w:dstrike w:val="0"/>
      <w:sz w:val="22"/>
      <w:vertAlign w:val="baseline"/>
    </w:rPr>
  </w:style>
  <w:style w:type="character" w:customStyle="1" w:styleId="phyC4Schaltflche">
    <w:name w:val="phy.C4:Schaltfläche"/>
    <w:basedOn w:val="Absatz-Standardschriftart"/>
    <w:rsid w:val="004B0E75"/>
    <w:rPr>
      <w:spacing w:val="0"/>
      <w:w w:val="100"/>
      <w:kern w:val="0"/>
      <w:position w:val="-6"/>
    </w:rPr>
  </w:style>
  <w:style w:type="paragraph" w:customStyle="1" w:styleId="phyC4PosRahmSchmal">
    <w:name w:val="phy.C4:PosRahmSchmal"/>
    <w:basedOn w:val="phyC4PosRahmVollbreit"/>
    <w:rsid w:val="004B0E75"/>
    <w:pPr>
      <w:framePr w:w="3515" w:h="2552" w:hSpace="170" w:vSpace="227" w:wrap="around" w:xAlign="right" w:y="1"/>
    </w:pPr>
  </w:style>
  <w:style w:type="paragraph" w:customStyle="1" w:styleId="phyC4PosRahmHalbspaltig">
    <w:name w:val="phy.C4:PosRahmHalbspaltig"/>
    <w:basedOn w:val="phyC4PosRahmVollbreit"/>
    <w:rsid w:val="004B0E75"/>
    <w:pPr>
      <w:framePr w:w="5018" w:hSpace="170" w:vSpace="227" w:wrap="around" w:xAlign="right" w:yAlign="top"/>
    </w:pPr>
  </w:style>
  <w:style w:type="paragraph" w:customStyle="1" w:styleId="phyC4PosRahmMittig">
    <w:name w:val="phy.C4:PosRahmMittig"/>
    <w:basedOn w:val="phyC4PosRahmVollbreit"/>
    <w:rsid w:val="004B0E75"/>
    <w:pPr>
      <w:framePr w:w="7088" w:h="2835" w:hSpace="142" w:vSpace="227" w:wrap="notBeside" w:vAnchor="page" w:hAnchor="text" w:y="3516"/>
    </w:pPr>
  </w:style>
  <w:style w:type="paragraph" w:customStyle="1" w:styleId="Phyweberschrift">
    <w:name w:val="Phywe Überschrift"/>
    <w:basedOn w:val="berschrift2"/>
    <w:next w:val="Standard"/>
    <w:rsid w:val="004B0E75"/>
    <w:pPr>
      <w:tabs>
        <w:tab w:val="clear" w:pos="425"/>
        <w:tab w:val="left" w:pos="2268"/>
      </w:tabs>
      <w:spacing w:before="120"/>
    </w:pPr>
    <w:rPr>
      <w:rFonts w:cs="Times New Roman"/>
      <w:i w:val="0"/>
      <w:iCs w:val="0"/>
      <w:sz w:val="22"/>
      <w:szCs w:val="20"/>
    </w:rPr>
  </w:style>
  <w:style w:type="paragraph" w:styleId="Kopfzeile">
    <w:name w:val="header"/>
    <w:basedOn w:val="Standard"/>
    <w:semiHidden/>
    <w:rsid w:val="004B0E75"/>
    <w:pPr>
      <w:tabs>
        <w:tab w:val="clear" w:pos="425"/>
        <w:tab w:val="center" w:pos="4536"/>
        <w:tab w:val="right" w:pos="9072"/>
      </w:tabs>
    </w:pPr>
  </w:style>
  <w:style w:type="paragraph" w:customStyle="1" w:styleId="phyC4Formelzeile">
    <w:name w:val="phy.C4:Formelzeile"/>
    <w:basedOn w:val="phyC4Flietext"/>
    <w:next w:val="phyC4Flietext"/>
    <w:rsid w:val="004B0E75"/>
    <w:pPr>
      <w:tabs>
        <w:tab w:val="right" w:pos="9072"/>
      </w:tabs>
      <w:spacing w:before="120" w:after="120"/>
      <w:ind w:left="851" w:right="1134"/>
      <w:jc w:val="left"/>
    </w:pPr>
  </w:style>
  <w:style w:type="paragraph" w:styleId="Sprechblasentext">
    <w:name w:val="Balloon Text"/>
    <w:basedOn w:val="Standard"/>
    <w:link w:val="SprechblasentextZchn"/>
    <w:uiPriority w:val="99"/>
    <w:semiHidden/>
    <w:unhideWhenUsed/>
    <w:rsid w:val="00CC78AA"/>
    <w:rPr>
      <w:rFonts w:ascii="Tahoma" w:hAnsi="Tahoma" w:cs="Tahoma"/>
      <w:sz w:val="16"/>
      <w:szCs w:val="16"/>
    </w:rPr>
  </w:style>
  <w:style w:type="character" w:customStyle="1" w:styleId="phyC4Griechisch">
    <w:name w:val="phy.C4:Griechisch"/>
    <w:basedOn w:val="Absatz-Standardschriftart"/>
    <w:rsid w:val="004B0E75"/>
    <w:rPr>
      <w:rFonts w:ascii="Symbol" w:hAnsi="Symbol"/>
      <w:dstrike w:val="0"/>
      <w:sz w:val="22"/>
      <w:vertAlign w:val="baseline"/>
    </w:rPr>
  </w:style>
  <w:style w:type="paragraph" w:customStyle="1" w:styleId="phyC4Antwortzeile">
    <w:name w:val="phy.C4:Antwortzeile"/>
    <w:basedOn w:val="phyC4Flietext"/>
    <w:rsid w:val="004B0E75"/>
    <w:pPr>
      <w:tabs>
        <w:tab w:val="right" w:leader="dot" w:pos="10206"/>
      </w:tabs>
      <w:spacing w:before="300"/>
      <w:ind w:left="425"/>
    </w:pPr>
  </w:style>
  <w:style w:type="character" w:customStyle="1" w:styleId="SprechblasentextZchn">
    <w:name w:val="Sprechblasentext Zchn"/>
    <w:basedOn w:val="Absatz-Standardschriftart"/>
    <w:link w:val="Sprechblasentext"/>
    <w:uiPriority w:val="99"/>
    <w:semiHidden/>
    <w:rsid w:val="00CC78AA"/>
    <w:rPr>
      <w:rFonts w:ascii="Tahoma" w:hAnsi="Tahoma" w:cs="Tahoma"/>
      <w:sz w:val="16"/>
      <w:szCs w:val="16"/>
    </w:rPr>
  </w:style>
  <w:style w:type="character" w:styleId="Kommentarzeichen">
    <w:name w:val="annotation reference"/>
    <w:basedOn w:val="Absatz-Standardschriftart"/>
    <w:uiPriority w:val="99"/>
    <w:semiHidden/>
    <w:unhideWhenUsed/>
    <w:rsid w:val="00882A08"/>
    <w:rPr>
      <w:sz w:val="16"/>
      <w:szCs w:val="16"/>
    </w:rPr>
  </w:style>
  <w:style w:type="paragraph" w:styleId="Kommentartext">
    <w:name w:val="annotation text"/>
    <w:basedOn w:val="Standard"/>
    <w:link w:val="KommentartextZchn"/>
    <w:uiPriority w:val="99"/>
    <w:semiHidden/>
    <w:unhideWhenUsed/>
    <w:rsid w:val="00882A08"/>
    <w:rPr>
      <w:sz w:val="20"/>
      <w:szCs w:val="20"/>
    </w:rPr>
  </w:style>
  <w:style w:type="character" w:customStyle="1" w:styleId="KommentartextZchn">
    <w:name w:val="Kommentartext Zchn"/>
    <w:basedOn w:val="Absatz-Standardschriftart"/>
    <w:link w:val="Kommentartext"/>
    <w:uiPriority w:val="99"/>
    <w:semiHidden/>
    <w:rsid w:val="00882A08"/>
    <w:rPr>
      <w:rFonts w:ascii="Arial" w:hAnsi="Arial"/>
    </w:rPr>
  </w:style>
  <w:style w:type="paragraph" w:styleId="Kommentarthema">
    <w:name w:val="annotation subject"/>
    <w:basedOn w:val="Kommentartext"/>
    <w:next w:val="Kommentartext"/>
    <w:link w:val="KommentarthemaZchn"/>
    <w:uiPriority w:val="99"/>
    <w:semiHidden/>
    <w:unhideWhenUsed/>
    <w:rsid w:val="00882A08"/>
    <w:rPr>
      <w:b/>
      <w:bCs/>
    </w:rPr>
  </w:style>
  <w:style w:type="character" w:customStyle="1" w:styleId="KommentarthemaZchn">
    <w:name w:val="Kommentarthema Zchn"/>
    <w:basedOn w:val="KommentartextZchn"/>
    <w:link w:val="Kommentarthema"/>
    <w:uiPriority w:val="99"/>
    <w:semiHidden/>
    <w:rsid w:val="00882A08"/>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tabs>
        <w:tab w:val="left" w:pos="425"/>
      </w:tabs>
    </w:pPr>
    <w:rPr>
      <w:rFonts w:ascii="Arial" w:hAnsi="Arial"/>
      <w:sz w:val="22"/>
      <w:szCs w:val="24"/>
    </w:rPr>
  </w:style>
  <w:style w:type="paragraph" w:styleId="berschrift2">
    <w:name w:val="heading 2"/>
    <w:basedOn w:val="Standard"/>
    <w:next w:val="Standard"/>
    <w:qFormat/>
    <w:pPr>
      <w:keepNext/>
      <w:spacing w:before="240" w:after="60"/>
      <w:outlineLvl w:val="1"/>
    </w:pPr>
    <w:rPr>
      <w:rFonts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hyC4KopfzBox1ZeilRe">
    <w:name w:val="phy.C4:KopfzBox1ZeilRe"/>
    <w:pPr>
      <w:spacing w:before="280"/>
      <w:ind w:left="1134" w:right="113"/>
      <w:jc w:val="center"/>
    </w:pPr>
    <w:rPr>
      <w:rFonts w:ascii="Arial" w:hAnsi="Arial"/>
      <w:b/>
      <w:sz w:val="24"/>
    </w:rPr>
  </w:style>
  <w:style w:type="paragraph" w:customStyle="1" w:styleId="phyC4KopfzNum">
    <w:name w:val="phy.C4:KopfzNum"/>
    <w:basedOn w:val="phyC4KopfzBox1ZeilRe"/>
    <w:pPr>
      <w:ind w:left="0" w:right="0"/>
    </w:pPr>
  </w:style>
  <w:style w:type="paragraph" w:customStyle="1" w:styleId="phyC4KopfzBox2ZeilRe">
    <w:name w:val="phy.C4:KopfzBox2ZeilRe"/>
    <w:basedOn w:val="phyC4KopfzBox1ZeilRe"/>
    <w:pPr>
      <w:spacing w:before="160"/>
    </w:pPr>
  </w:style>
  <w:style w:type="paragraph" w:customStyle="1" w:styleId="phyC4KopfzBox2ZeilLi">
    <w:name w:val="phy.C4:KopfzBox2ZeilLi"/>
    <w:basedOn w:val="phyC4KopfzBox2ZeilRe"/>
    <w:pPr>
      <w:ind w:left="113" w:right="1134"/>
    </w:pPr>
  </w:style>
  <w:style w:type="paragraph" w:customStyle="1" w:styleId="phyC4KopfzBox1ZeilLi">
    <w:name w:val="phy.C4:KopfzBox1ZeilLi"/>
    <w:basedOn w:val="phyC4KopfzBox1ZeilRe"/>
    <w:pPr>
      <w:ind w:left="113" w:right="1134"/>
    </w:pPr>
  </w:style>
  <w:style w:type="paragraph" w:customStyle="1" w:styleId="phyC4FuZ">
    <w:name w:val="phy.C4:FuZ"/>
    <w:pPr>
      <w:tabs>
        <w:tab w:val="left" w:pos="1134"/>
        <w:tab w:val="left" w:pos="2688"/>
        <w:tab w:val="right" w:pos="9356"/>
        <w:tab w:val="right" w:pos="10206"/>
      </w:tabs>
    </w:pPr>
    <w:rPr>
      <w:rFonts w:ascii="Arial" w:hAnsi="Arial" w:cs="Arial"/>
      <w:sz w:val="14"/>
    </w:rPr>
  </w:style>
  <w:style w:type="character" w:styleId="Seitenzahl">
    <w:name w:val="page number"/>
    <w:basedOn w:val="Absatz-Standardschriftart"/>
    <w:semiHidden/>
  </w:style>
  <w:style w:type="paragraph" w:customStyle="1" w:styleId="phyC4Flietext">
    <w:name w:val="phy.C4:Fließtext"/>
    <w:pPr>
      <w:widowControl w:val="0"/>
      <w:spacing w:after="60"/>
      <w:jc w:val="both"/>
    </w:pPr>
    <w:rPr>
      <w:rFonts w:ascii="Arial" w:hAnsi="Arial"/>
      <w:sz w:val="22"/>
    </w:rPr>
  </w:style>
  <w:style w:type="paragraph" w:styleId="Fuzeile">
    <w:name w:val="footer"/>
    <w:semiHidden/>
    <w:pPr>
      <w:tabs>
        <w:tab w:val="center" w:pos="4536"/>
        <w:tab w:val="right" w:pos="9072"/>
      </w:tabs>
    </w:pPr>
  </w:style>
  <w:style w:type="paragraph" w:customStyle="1" w:styleId="phyC4berschrift">
    <w:name w:val="phy.C4:Überschrift"/>
    <w:basedOn w:val="phyC4Flietext"/>
    <w:next w:val="phyC4Flietext"/>
    <w:pPr>
      <w:keepNext/>
      <w:spacing w:before="160"/>
      <w:jc w:val="left"/>
    </w:pPr>
    <w:rPr>
      <w:b/>
    </w:rPr>
  </w:style>
  <w:style w:type="paragraph" w:customStyle="1" w:styleId="phyC4Materialliste">
    <w:name w:val="phy.C4:Materialliste"/>
    <w:basedOn w:val="phyC4Flietext"/>
    <w:pPr>
      <w:spacing w:after="0"/>
      <w:jc w:val="left"/>
    </w:pPr>
    <w:rPr>
      <w:sz w:val="20"/>
    </w:rPr>
  </w:style>
  <w:style w:type="paragraph" w:customStyle="1" w:styleId="phyC4MatlisteFett">
    <w:name w:val="phy.C4:MatlisteFett"/>
    <w:basedOn w:val="phyC4Materialliste"/>
    <w:next w:val="phyC4Materialliste"/>
    <w:rPr>
      <w:b/>
    </w:rPr>
  </w:style>
  <w:style w:type="paragraph" w:customStyle="1" w:styleId="phyC4MatlistAnz">
    <w:name w:val="phy.C4:MatlistAnz"/>
    <w:basedOn w:val="phyC4Materialliste"/>
    <w:pPr>
      <w:ind w:right="153"/>
      <w:jc w:val="right"/>
    </w:pPr>
  </w:style>
  <w:style w:type="paragraph" w:customStyle="1" w:styleId="phyC4KopzLogo">
    <w:name w:val="phy.C4:KopzLogo"/>
    <w:basedOn w:val="phyC4KopfzBox1ZeilRe"/>
    <w:pPr>
      <w:spacing w:before="0"/>
      <w:ind w:right="0"/>
    </w:pPr>
  </w:style>
  <w:style w:type="character" w:customStyle="1" w:styleId="phyC4FuZSZ">
    <w:name w:val="phy.C4:FuZSZ"/>
    <w:basedOn w:val="Absatz-Standardschriftart"/>
    <w:rPr>
      <w:rFonts w:ascii="Arial" w:hAnsi="Arial"/>
      <w:dstrike w:val="0"/>
      <w:sz w:val="20"/>
      <w:vertAlign w:val="baseline"/>
    </w:rPr>
  </w:style>
  <w:style w:type="table" w:styleId="Tabellenraster">
    <w:name w:val="Table Grid"/>
    <w:basedOn w:val="NormaleTabelle"/>
    <w:uiPriority w:val="59"/>
    <w:rsid w:val="00A329C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hyC4PosRahmVollbreit">
    <w:name w:val="phy.C4:PosRahmVollbreit"/>
    <w:pPr>
      <w:framePr w:w="10178" w:h="567" w:vSpace="284" w:wrap="notBeside" w:hAnchor="margin" w:xAlign="center" w:yAlign="bottom"/>
      <w:widowControl w:val="0"/>
      <w:tabs>
        <w:tab w:val="left" w:pos="737"/>
      </w:tabs>
      <w:spacing w:after="60"/>
      <w:ind w:left="737" w:hanging="737"/>
    </w:pPr>
    <w:rPr>
      <w:rFonts w:ascii="Arial" w:hAnsi="Arial"/>
      <w:sz w:val="18"/>
    </w:rPr>
  </w:style>
  <w:style w:type="character" w:customStyle="1" w:styleId="phyC4MatlistGre">
    <w:name w:val="phy.C4:MatlistGröße"/>
    <w:basedOn w:val="Absatz-Standardschriftart"/>
    <w:rPr>
      <w:rFonts w:ascii="Times New Roman" w:hAnsi="Times New Roman"/>
      <w:i/>
      <w:dstrike w:val="0"/>
      <w:sz w:val="20"/>
      <w:vertAlign w:val="baseline"/>
    </w:rPr>
  </w:style>
  <w:style w:type="paragraph" w:customStyle="1" w:styleId="phyC4Aufzhlung">
    <w:name w:val="phy.C4:Aufzählung"/>
    <w:basedOn w:val="phyC4Flietext"/>
    <w:pPr>
      <w:numPr>
        <w:numId w:val="1"/>
      </w:numPr>
      <w:jc w:val="left"/>
    </w:pPr>
  </w:style>
  <w:style w:type="paragraph" w:customStyle="1" w:styleId="phyC4NummerierteAufz">
    <w:name w:val="phy.C4:NummerierteAufz"/>
    <w:basedOn w:val="phyC4Flietext"/>
    <w:pPr>
      <w:numPr>
        <w:numId w:val="2"/>
      </w:numPr>
      <w:jc w:val="left"/>
    </w:pPr>
  </w:style>
  <w:style w:type="paragraph" w:customStyle="1" w:styleId="phyC4Zwischenberschrift">
    <w:name w:val="phy.C4:Zwischenüberschrift"/>
    <w:basedOn w:val="phyC4Flietext"/>
    <w:next w:val="phyC4Flietext"/>
    <w:pPr>
      <w:keepNext/>
      <w:spacing w:before="120"/>
      <w:jc w:val="left"/>
    </w:pPr>
    <w:rPr>
      <w:i/>
    </w:rPr>
  </w:style>
  <w:style w:type="character" w:customStyle="1" w:styleId="phyC4Formelzeichen">
    <w:name w:val="phy.C4:Formelzeichen"/>
    <w:basedOn w:val="Absatz-Standardschriftart"/>
    <w:rPr>
      <w:rFonts w:ascii="Times New Roman" w:hAnsi="Times New Roman"/>
      <w:i/>
      <w:dstrike w:val="0"/>
      <w:sz w:val="24"/>
      <w:vertAlign w:val="baseline"/>
    </w:rPr>
  </w:style>
  <w:style w:type="character" w:customStyle="1" w:styleId="phyC4Formelindex">
    <w:name w:val="phy.C4:Formelindex"/>
    <w:basedOn w:val="Absatz-Standardschriftart"/>
    <w:rPr>
      <w:rFonts w:ascii="Arial" w:hAnsi="Arial"/>
      <w:dstrike w:val="0"/>
      <w:sz w:val="22"/>
      <w:vertAlign w:val="subscript"/>
    </w:rPr>
  </w:style>
  <w:style w:type="paragraph" w:customStyle="1" w:styleId="phyC4Tabellenberschrift">
    <w:name w:val="phy.C4:Tabellenüberschrift"/>
    <w:basedOn w:val="phyC4Flietext"/>
    <w:next w:val="phyC4Flietext"/>
    <w:pPr>
      <w:spacing w:before="120"/>
      <w:jc w:val="center"/>
    </w:pPr>
  </w:style>
  <w:style w:type="paragraph" w:customStyle="1" w:styleId="phyC4Tabelleninhalt">
    <w:name w:val="phy.C4:Tabelleninhalt"/>
    <w:basedOn w:val="phyC4Flietext"/>
    <w:pPr>
      <w:spacing w:after="0"/>
      <w:jc w:val="center"/>
    </w:pPr>
    <w:rPr>
      <w:sz w:val="20"/>
      <w:lang w:val="it-IT"/>
    </w:rPr>
  </w:style>
  <w:style w:type="character" w:customStyle="1" w:styleId="phyC4TabelleninhFormelz">
    <w:name w:val="phy.C4:TabelleninhFormelz"/>
    <w:basedOn w:val="Absatz-Standardschriftart"/>
    <w:rPr>
      <w:rFonts w:ascii="Times New Roman" w:hAnsi="Times New Roman"/>
      <w:i/>
      <w:dstrike w:val="0"/>
      <w:sz w:val="22"/>
      <w:vertAlign w:val="baseline"/>
    </w:rPr>
  </w:style>
  <w:style w:type="character" w:customStyle="1" w:styleId="phyC4Schaltflche">
    <w:name w:val="phy.C4:Schaltfläche"/>
    <w:basedOn w:val="Absatz-Standardschriftart"/>
    <w:rPr>
      <w:spacing w:val="0"/>
      <w:w w:val="100"/>
      <w:kern w:val="0"/>
      <w:position w:val="-6"/>
    </w:rPr>
  </w:style>
  <w:style w:type="paragraph" w:customStyle="1" w:styleId="phyC4PosRahmSchmal">
    <w:name w:val="phy.C4:PosRahmSchmal"/>
    <w:basedOn w:val="phyC4PosRahmVollbreit"/>
    <w:pPr>
      <w:framePr w:w="3515" w:h="2552" w:hSpace="170" w:vSpace="227" w:wrap="around" w:xAlign="right" w:y="1"/>
    </w:pPr>
  </w:style>
  <w:style w:type="paragraph" w:customStyle="1" w:styleId="phyC4PosRahmHalbspaltig">
    <w:name w:val="phy.C4:PosRahmHalbspaltig"/>
    <w:basedOn w:val="phyC4PosRahmVollbreit"/>
    <w:pPr>
      <w:framePr w:w="5018" w:hSpace="170" w:vSpace="227" w:wrap="around" w:xAlign="right" w:yAlign="top"/>
    </w:pPr>
  </w:style>
  <w:style w:type="paragraph" w:customStyle="1" w:styleId="phyC4PosRahmMittig">
    <w:name w:val="phy.C4:PosRahmMittig"/>
    <w:basedOn w:val="phyC4PosRahmVollbreit"/>
    <w:pPr>
      <w:framePr w:w="7088" w:h="2835" w:hSpace="142" w:vSpace="227" w:wrap="notBeside" w:vAnchor="page" w:hAnchor="text" w:y="3516"/>
    </w:pPr>
  </w:style>
  <w:style w:type="paragraph" w:customStyle="1" w:styleId="Phyweberschrift">
    <w:name w:val="Phywe Überschrift"/>
    <w:basedOn w:val="berschrift2"/>
    <w:next w:val="Standard"/>
    <w:pPr>
      <w:tabs>
        <w:tab w:val="clear" w:pos="425"/>
        <w:tab w:val="left" w:pos="2268"/>
      </w:tabs>
      <w:spacing w:before="120"/>
    </w:pPr>
    <w:rPr>
      <w:rFonts w:cs="Times New Roman"/>
      <w:i w:val="0"/>
      <w:iCs w:val="0"/>
      <w:sz w:val="22"/>
      <w:szCs w:val="20"/>
    </w:rPr>
  </w:style>
  <w:style w:type="paragraph" w:styleId="Kopfzeile">
    <w:name w:val="header"/>
    <w:basedOn w:val="Standard"/>
    <w:semiHidden/>
    <w:pPr>
      <w:tabs>
        <w:tab w:val="clear" w:pos="425"/>
        <w:tab w:val="center" w:pos="4536"/>
        <w:tab w:val="right" w:pos="9072"/>
      </w:tabs>
    </w:pPr>
  </w:style>
  <w:style w:type="paragraph" w:customStyle="1" w:styleId="phyC4Formelzeile">
    <w:name w:val="phy.C4:Formelzeile"/>
    <w:basedOn w:val="phyC4Flietext"/>
    <w:next w:val="phyC4Flietext"/>
    <w:pPr>
      <w:tabs>
        <w:tab w:val="right" w:pos="9072"/>
      </w:tabs>
      <w:spacing w:before="120" w:after="120"/>
      <w:ind w:left="851" w:right="1134"/>
      <w:jc w:val="left"/>
    </w:pPr>
  </w:style>
  <w:style w:type="paragraph" w:styleId="Sprechblasentext">
    <w:name w:val="Balloon Text"/>
    <w:basedOn w:val="Standard"/>
    <w:link w:val="SprechblasentextZchn"/>
    <w:uiPriority w:val="99"/>
    <w:semiHidden/>
    <w:unhideWhenUsed/>
    <w:rsid w:val="00CC78AA"/>
    <w:rPr>
      <w:rFonts w:ascii="Tahoma" w:hAnsi="Tahoma" w:cs="Tahoma"/>
      <w:sz w:val="16"/>
      <w:szCs w:val="16"/>
    </w:rPr>
  </w:style>
  <w:style w:type="character" w:customStyle="1" w:styleId="phyC4Griechisch">
    <w:name w:val="phy.C4:Griechisch"/>
    <w:basedOn w:val="Absatz-Standardschriftart"/>
    <w:rPr>
      <w:rFonts w:ascii="Symbol" w:hAnsi="Symbol"/>
      <w:dstrike w:val="0"/>
      <w:sz w:val="22"/>
      <w:vertAlign w:val="baseline"/>
    </w:rPr>
  </w:style>
  <w:style w:type="paragraph" w:customStyle="1" w:styleId="phyC4Antwortzeile">
    <w:name w:val="phy.C4:Antwortzeile"/>
    <w:basedOn w:val="phyC4Flietext"/>
    <w:pPr>
      <w:tabs>
        <w:tab w:val="right" w:leader="dot" w:pos="10206"/>
      </w:tabs>
      <w:spacing w:before="300"/>
      <w:ind w:left="425"/>
    </w:pPr>
  </w:style>
  <w:style w:type="character" w:customStyle="1" w:styleId="SprechblasentextZchn">
    <w:name w:val="Sprechblasentext Zchn"/>
    <w:basedOn w:val="Absatz-Standardschriftart"/>
    <w:link w:val="Sprechblasentext"/>
    <w:uiPriority w:val="99"/>
    <w:semiHidden/>
    <w:rsid w:val="00CC78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header" Target="header1.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customXml" Target="../customXml/item1.xml"/><Relationship Id="rId10" Type="http://schemas.openxmlformats.org/officeDocument/2006/relationships/footer" Target="footer2.xml"/><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emf"/><Relationship Id="rId22" Type="http://schemas.openxmlformats.org/officeDocument/2006/relationships/image" Target="media/image15.emf"/><Relationship Id="rId27" Type="http://schemas.microsoft.com/office/2007/relationships/stylesWithEffects" Target="stylesWithEffects.xml"/><Relationship Id="rId30"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C6CF300EEFDD54982F73BA77EA277E7" ma:contentTypeVersion="3" ma:contentTypeDescription="Ein neues Dokument erstellen." ma:contentTypeScope="" ma:versionID="5f7998e8c9bd0f481314a5808184d9be">
  <xsd:schema xmlns:xsd="http://www.w3.org/2001/XMLSchema" xmlns:xs="http://www.w3.org/2001/XMLSchema" xmlns:p="http://schemas.microsoft.com/office/2006/metadata/properties" xmlns:ns2="36bb46ef-a510-479c-ab44-98706e1d7874" targetNamespace="http://schemas.microsoft.com/office/2006/metadata/properties" ma:root="true" ma:fieldsID="37577e860fa77de6d1cd3028f21cd562" ns2:_="">
    <xsd:import namespace="36bb46ef-a510-479c-ab44-98706e1d7874"/>
    <xsd:element name="properties">
      <xsd:complexType>
        <xsd:sequence>
          <xsd:element name="documentManagement">
            <xsd:complexType>
              <xsd:all>
                <xsd:element ref="ns2:CCDMS_Document_Date" minOccurs="0"/>
                <xsd:element ref="ns2:CCDMS_Item_No" minOccurs="0"/>
                <xsd:element ref="ns2:CCDMS_Ty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b46ef-a510-479c-ab44-98706e1d7874" elementFormDefault="qualified">
    <xsd:import namespace="http://schemas.microsoft.com/office/2006/documentManagement/types"/>
    <xsd:import namespace="http://schemas.microsoft.com/office/infopath/2007/PartnerControls"/>
    <xsd:element name="CCDMS_Document_Date" ma:index="8" nillable="true" ma:displayName="Belegdatum" ma:format="DateTime" ma:internalName="CCDMS_Document_Date">
      <xsd:simpleType>
        <xsd:restriction base="dms:DateTime"/>
      </xsd:simpleType>
    </xsd:element>
    <xsd:element name="CCDMS_Item_No" ma:index="9" nillable="true" ma:displayName="Artikelnummer" ma:indexed="true" ma:internalName="CCDMS_Item_No">
      <xsd:simpleType>
        <xsd:restriction base="dms:Text">
          <xsd:maxLength value="20"/>
        </xsd:restriction>
      </xsd:simpleType>
    </xsd:element>
    <xsd:element name="CCDMS_Typ" ma:index="10" nillable="true" ma:displayName="DokTyp" ma:internalName="CCDMS_Typ">
      <xsd:simpleType>
        <xsd:restriction base="dms:Text">
          <xsd:maxLength value="2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CDMS_Document_Date xmlns="36bb46ef-a510-479c-ab44-98706e1d7874" xsi:nil="true"/>
    <CCDMS_Item_No xmlns="36bb46ef-a510-479c-ab44-98706e1d7874" xsi:nil="true"/>
    <CCDMS_Typ xmlns="36bb46ef-a510-479c-ab44-98706e1d7874" xsi:nil="true"/>
  </documentManagement>
</p:properties>
</file>

<file path=customXml/itemProps1.xml><?xml version="1.0" encoding="utf-8"?>
<ds:datastoreItem xmlns:ds="http://schemas.openxmlformats.org/officeDocument/2006/customXml" ds:itemID="{CEF4F5B2-1A41-4CEE-9D5A-E719C70662E1}"/>
</file>

<file path=customXml/itemProps2.xml><?xml version="1.0" encoding="utf-8"?>
<ds:datastoreItem xmlns:ds="http://schemas.openxmlformats.org/officeDocument/2006/customXml" ds:itemID="{DB2343A2-ACB2-494E-8093-F9C32090E692}"/>
</file>

<file path=customXml/itemProps3.xml><?xml version="1.0" encoding="utf-8"?>
<ds:datastoreItem xmlns:ds="http://schemas.openxmlformats.org/officeDocument/2006/customXml" ds:itemID="{65349191-A224-413A-A01E-5D33C33E4371}"/>
</file>

<file path=docProps/app.xml><?xml version="1.0" encoding="utf-8"?>
<Properties xmlns="http://schemas.openxmlformats.org/officeDocument/2006/extended-properties" xmlns:vt="http://schemas.openxmlformats.org/officeDocument/2006/docPropsVTypes">
  <Template>Normal</Template>
  <TotalTime>0</TotalTime>
  <Pages>6</Pages>
  <Words>774</Words>
  <Characters>4963</Characters>
  <Application>Microsoft Office Word</Application>
  <DocSecurity>4</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PHYWE Systeme GmbH</Company>
  <LinksUpToDate>false</LinksUpToDate>
  <CharactersWithSpaces>5726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sunderkoetter</dc:creator>
  <cp:lastModifiedBy>Wittenberg, Manuel</cp:lastModifiedBy>
  <cp:revision>2</cp:revision>
  <cp:lastPrinted>2008-07-04T14:45:00Z</cp:lastPrinted>
  <dcterms:created xsi:type="dcterms:W3CDTF">2014-05-08T15:40:00Z</dcterms:created>
  <dcterms:modified xsi:type="dcterms:W3CDTF">2014-05-08T15:40:00Z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0x010100CC6CF300EEFDD54982F73BA77EA277E7</vt:lpwstr>
  </property>
</Properties>
</file>