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CF2" w:rsidRPr="00466895" w:rsidRDefault="00472F5F" w:rsidP="00F50CF2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b/>
          <w:bCs/>
          <w:color w:val="231F20"/>
          <w:szCs w:val="22"/>
          <w:lang w:val="en-US"/>
        </w:rPr>
      </w:pPr>
      <w:proofErr w:type="spellStart"/>
      <w:r>
        <w:rPr>
          <w:rFonts w:cs="Arial"/>
          <w:b/>
          <w:bCs/>
          <w:color w:val="231F20"/>
          <w:szCs w:val="22"/>
          <w:lang w:val="en-US"/>
        </w:rPr>
        <w:t>Verwandte</w:t>
      </w:r>
      <w:proofErr w:type="spellEnd"/>
      <w:r>
        <w:rPr>
          <w:rFonts w:cs="Arial"/>
          <w:b/>
          <w:bCs/>
          <w:color w:val="231F20"/>
          <w:szCs w:val="22"/>
          <w:lang w:val="en-US"/>
        </w:rPr>
        <w:t xml:space="preserve"> </w:t>
      </w:r>
      <w:proofErr w:type="spellStart"/>
      <w:r>
        <w:rPr>
          <w:rFonts w:cs="Arial"/>
          <w:b/>
          <w:bCs/>
          <w:color w:val="231F20"/>
          <w:szCs w:val="22"/>
          <w:lang w:val="en-US"/>
        </w:rPr>
        <w:t>Themen</w:t>
      </w:r>
      <w:proofErr w:type="spellEnd"/>
    </w:p>
    <w:p w:rsidR="00F50CF2" w:rsidRDefault="00EF7FC1" w:rsidP="00F50CF2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color w:val="231F20"/>
          <w:szCs w:val="22"/>
          <w:lang w:val="en-US"/>
        </w:rPr>
      </w:pPr>
      <w:proofErr w:type="spellStart"/>
      <w:proofErr w:type="gramStart"/>
      <w:r w:rsidRPr="00EF7FC1">
        <w:rPr>
          <w:rFonts w:cs="Arial"/>
          <w:color w:val="231F20"/>
          <w:szCs w:val="22"/>
          <w:lang w:val="en-US"/>
        </w:rPr>
        <w:t>Ferromagnetism</w:t>
      </w:r>
      <w:r w:rsidR="00472F5F">
        <w:rPr>
          <w:rFonts w:cs="Arial"/>
          <w:color w:val="231F20"/>
          <w:szCs w:val="22"/>
          <w:lang w:val="en-US"/>
        </w:rPr>
        <w:t>us</w:t>
      </w:r>
      <w:proofErr w:type="spellEnd"/>
      <w:r w:rsidRPr="00EF7FC1">
        <w:rPr>
          <w:rFonts w:cs="Arial"/>
          <w:color w:val="231F20"/>
          <w:szCs w:val="22"/>
          <w:lang w:val="en-US"/>
        </w:rPr>
        <w:t xml:space="preserve">; </w:t>
      </w:r>
      <w:proofErr w:type="spellStart"/>
      <w:r w:rsidRPr="00EF7FC1">
        <w:rPr>
          <w:rFonts w:cs="Arial"/>
          <w:color w:val="231F20"/>
          <w:szCs w:val="22"/>
          <w:lang w:val="en-US"/>
        </w:rPr>
        <w:t>Paramagnetism</w:t>
      </w:r>
      <w:r w:rsidR="00472F5F">
        <w:rPr>
          <w:rFonts w:cs="Arial"/>
          <w:color w:val="231F20"/>
          <w:szCs w:val="22"/>
          <w:lang w:val="en-US"/>
        </w:rPr>
        <w:t>us</w:t>
      </w:r>
      <w:proofErr w:type="spellEnd"/>
      <w:r w:rsidRPr="00EF7FC1">
        <w:rPr>
          <w:rFonts w:cs="Arial"/>
          <w:color w:val="231F20"/>
          <w:szCs w:val="22"/>
          <w:lang w:val="en-US"/>
        </w:rPr>
        <w:t xml:space="preserve">; </w:t>
      </w:r>
      <w:proofErr w:type="spellStart"/>
      <w:r w:rsidRPr="00EF7FC1">
        <w:rPr>
          <w:rFonts w:cs="Arial"/>
          <w:color w:val="231F20"/>
          <w:szCs w:val="22"/>
          <w:lang w:val="en-US"/>
        </w:rPr>
        <w:t>Diamagnetism</w:t>
      </w:r>
      <w:r w:rsidR="00472F5F">
        <w:rPr>
          <w:rFonts w:cs="Arial"/>
          <w:color w:val="231F20"/>
          <w:szCs w:val="22"/>
          <w:lang w:val="en-US"/>
        </w:rPr>
        <w:t>us</w:t>
      </w:r>
      <w:proofErr w:type="spellEnd"/>
      <w:r w:rsidRPr="00EF7FC1">
        <w:rPr>
          <w:rFonts w:cs="Arial"/>
          <w:color w:val="231F20"/>
          <w:szCs w:val="22"/>
          <w:lang w:val="en-US"/>
        </w:rPr>
        <w:t xml:space="preserve">; </w:t>
      </w:r>
      <w:proofErr w:type="spellStart"/>
      <w:r w:rsidR="00472F5F">
        <w:rPr>
          <w:rFonts w:cs="Arial"/>
          <w:color w:val="231F20"/>
          <w:szCs w:val="22"/>
          <w:lang w:val="en-US"/>
        </w:rPr>
        <w:t>Magnetische</w:t>
      </w:r>
      <w:proofErr w:type="spellEnd"/>
      <w:r w:rsidR="00472F5F">
        <w:rPr>
          <w:rFonts w:cs="Arial"/>
          <w:color w:val="231F20"/>
          <w:szCs w:val="22"/>
          <w:lang w:val="en-US"/>
        </w:rPr>
        <w:t xml:space="preserve"> Feldstärke</w:t>
      </w:r>
      <w:r w:rsidR="001D266F">
        <w:rPr>
          <w:rFonts w:cs="Arial"/>
          <w:color w:val="231F20"/>
          <w:szCs w:val="22"/>
          <w:lang w:val="en-US"/>
        </w:rPr>
        <w:t>.</w:t>
      </w:r>
      <w:proofErr w:type="gramEnd"/>
    </w:p>
    <w:p w:rsidR="001D266F" w:rsidRPr="00466895" w:rsidRDefault="001D266F" w:rsidP="00F50CF2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color w:val="231F20"/>
          <w:szCs w:val="22"/>
          <w:lang w:val="en-US"/>
        </w:rPr>
      </w:pPr>
    </w:p>
    <w:p w:rsidR="00F50CF2" w:rsidRPr="00466895" w:rsidRDefault="00472F5F" w:rsidP="00F50CF2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b/>
          <w:bCs/>
          <w:color w:val="231F20"/>
          <w:szCs w:val="22"/>
          <w:lang w:val="en-US"/>
        </w:rPr>
      </w:pPr>
      <w:proofErr w:type="spellStart"/>
      <w:r>
        <w:rPr>
          <w:rFonts w:cs="Arial"/>
          <w:b/>
          <w:bCs/>
          <w:color w:val="231F20"/>
          <w:szCs w:val="22"/>
          <w:lang w:val="en-US"/>
        </w:rPr>
        <w:t>Prinzip</w:t>
      </w:r>
      <w:proofErr w:type="spellEnd"/>
    </w:p>
    <w:p w:rsidR="001D266F" w:rsidRPr="001D266F" w:rsidRDefault="001D266F" w:rsidP="001D266F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</w:rPr>
      </w:pPr>
      <w:r w:rsidRPr="001D266F">
        <w:rPr>
          <w:rFonts w:cs="Arial"/>
          <w:szCs w:val="22"/>
        </w:rPr>
        <w:t>Untersucht wird das Verhalten von Nickel-, Wolfram</w:t>
      </w:r>
      <w:r>
        <w:rPr>
          <w:rFonts w:cs="Arial"/>
          <w:szCs w:val="22"/>
        </w:rPr>
        <w:t xml:space="preserve">- </w:t>
      </w:r>
      <w:r w:rsidRPr="001D266F">
        <w:rPr>
          <w:rFonts w:cs="Arial"/>
          <w:szCs w:val="22"/>
        </w:rPr>
        <w:t>und</w:t>
      </w:r>
      <w:r>
        <w:rPr>
          <w:rFonts w:cs="Arial"/>
          <w:szCs w:val="22"/>
        </w:rPr>
        <w:t xml:space="preserve"> </w:t>
      </w:r>
      <w:proofErr w:type="spellStart"/>
      <w:r w:rsidRPr="001D266F">
        <w:rPr>
          <w:rFonts w:cs="Arial"/>
          <w:szCs w:val="22"/>
        </w:rPr>
        <w:t>Wismutstäbchen</w:t>
      </w:r>
      <w:proofErr w:type="spellEnd"/>
      <w:r w:rsidRPr="001D266F">
        <w:rPr>
          <w:rFonts w:cs="Arial"/>
          <w:szCs w:val="22"/>
        </w:rPr>
        <w:t xml:space="preserve"> in einem starken inhomog</w:t>
      </w:r>
      <w:r w:rsidRPr="001D266F">
        <w:rPr>
          <w:rFonts w:cs="Arial"/>
          <w:szCs w:val="22"/>
        </w:rPr>
        <w:t>e</w:t>
      </w:r>
      <w:r w:rsidRPr="001D266F">
        <w:rPr>
          <w:rFonts w:cs="Arial"/>
          <w:szCs w:val="22"/>
        </w:rPr>
        <w:t>nen</w:t>
      </w:r>
      <w:r>
        <w:rPr>
          <w:rFonts w:cs="Arial"/>
          <w:szCs w:val="22"/>
        </w:rPr>
        <w:t xml:space="preserve"> </w:t>
      </w:r>
      <w:r w:rsidRPr="001D266F">
        <w:rPr>
          <w:rFonts w:cs="Arial"/>
          <w:szCs w:val="22"/>
        </w:rPr>
        <w:t>Magnetfeld. Dieses Feld besteht z.B. zwischen</w:t>
      </w:r>
      <w:r>
        <w:rPr>
          <w:rFonts w:cs="Arial"/>
          <w:szCs w:val="22"/>
        </w:rPr>
        <w:t xml:space="preserve"> </w:t>
      </w:r>
      <w:r w:rsidRPr="001D266F">
        <w:rPr>
          <w:rFonts w:cs="Arial"/>
          <w:szCs w:val="22"/>
        </w:rPr>
        <w:t>kegelförmigen Polschuhen, die auf einem Daue</w:t>
      </w:r>
      <w:r w:rsidRPr="001D266F">
        <w:rPr>
          <w:rFonts w:cs="Arial"/>
          <w:szCs w:val="22"/>
        </w:rPr>
        <w:t>r</w:t>
      </w:r>
      <w:r w:rsidRPr="001D266F">
        <w:rPr>
          <w:rFonts w:cs="Arial"/>
          <w:szCs w:val="22"/>
        </w:rPr>
        <w:t>magneten aufsitzen. Die Stäbchen hängen leicht beweglich</w:t>
      </w:r>
      <w:r>
        <w:rPr>
          <w:rFonts w:cs="Arial"/>
          <w:szCs w:val="22"/>
        </w:rPr>
        <w:t xml:space="preserve"> </w:t>
      </w:r>
      <w:r w:rsidRPr="001D266F">
        <w:rPr>
          <w:rFonts w:cs="Arial"/>
          <w:szCs w:val="22"/>
        </w:rPr>
        <w:t>und horizontal an einem langen, sehr dü</w:t>
      </w:r>
      <w:r w:rsidRPr="001D266F">
        <w:rPr>
          <w:rFonts w:cs="Arial"/>
          <w:szCs w:val="22"/>
        </w:rPr>
        <w:t>n</w:t>
      </w:r>
      <w:r w:rsidRPr="001D266F">
        <w:rPr>
          <w:rFonts w:cs="Arial"/>
          <w:szCs w:val="22"/>
        </w:rPr>
        <w:t>nen</w:t>
      </w:r>
      <w:r>
        <w:rPr>
          <w:rFonts w:cs="Arial"/>
          <w:szCs w:val="22"/>
        </w:rPr>
        <w:t xml:space="preserve"> </w:t>
      </w:r>
      <w:r w:rsidRPr="001D266F">
        <w:rPr>
          <w:rFonts w:cs="Arial"/>
          <w:szCs w:val="22"/>
        </w:rPr>
        <w:t>Seidenfaden.</w:t>
      </w:r>
    </w:p>
    <w:p w:rsidR="00F50CF2" w:rsidRDefault="00F50CF2" w:rsidP="00F50CF2">
      <w:pPr>
        <w:pStyle w:val="phyC4berschrift"/>
        <w:rPr>
          <w:lang w:val="en-GB"/>
        </w:rPr>
      </w:pPr>
      <w:r>
        <w:rPr>
          <w:lang w:val="en-GB"/>
        </w:rPr>
        <w:t>Material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5046"/>
        <w:gridCol w:w="907"/>
      </w:tblGrid>
      <w:tr w:rsidR="00F50CF2" w:rsidTr="0034776B">
        <w:trPr>
          <w:cantSplit/>
        </w:trPr>
        <w:tc>
          <w:tcPr>
            <w:tcW w:w="397" w:type="dxa"/>
            <w:noWrap/>
            <w:vAlign w:val="center"/>
          </w:tcPr>
          <w:p w:rsidR="00F50CF2" w:rsidRDefault="00F50CF2" w:rsidP="0034776B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F50CF2" w:rsidRDefault="001D266F" w:rsidP="0034776B">
            <w:pPr>
              <w:pStyle w:val="phyC4Materialliste"/>
              <w:rPr>
                <w:lang w:val="en-GB"/>
              </w:rPr>
            </w:pPr>
            <w:proofErr w:type="spellStart"/>
            <w:r>
              <w:rPr>
                <w:lang w:val="en-GB"/>
              </w:rPr>
              <w:t>Dreifuß</w:t>
            </w:r>
            <w:proofErr w:type="spellEnd"/>
            <w:r>
              <w:rPr>
                <w:lang w:val="en-GB"/>
              </w:rPr>
              <w:t xml:space="preserve"> PHYWE</w:t>
            </w:r>
          </w:p>
        </w:tc>
        <w:tc>
          <w:tcPr>
            <w:tcW w:w="907" w:type="dxa"/>
            <w:noWrap/>
            <w:vAlign w:val="center"/>
          </w:tcPr>
          <w:p w:rsidR="00F50CF2" w:rsidRDefault="001D266F" w:rsidP="0034776B">
            <w:pPr>
              <w:pStyle w:val="phyC4Materialliste"/>
              <w:rPr>
                <w:lang w:val="en-GB"/>
              </w:rPr>
            </w:pPr>
            <w:r>
              <w:rPr>
                <w:lang w:val="en-GB"/>
              </w:rPr>
              <w:t>02002-55</w:t>
            </w:r>
          </w:p>
        </w:tc>
      </w:tr>
      <w:tr w:rsidR="00F50CF2" w:rsidTr="0034776B">
        <w:trPr>
          <w:cantSplit/>
        </w:trPr>
        <w:tc>
          <w:tcPr>
            <w:tcW w:w="397" w:type="dxa"/>
            <w:noWrap/>
            <w:vAlign w:val="center"/>
          </w:tcPr>
          <w:p w:rsidR="00F50CF2" w:rsidRDefault="00F50CF2" w:rsidP="0034776B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F50CF2" w:rsidRDefault="001D266F" w:rsidP="0034776B">
            <w:pPr>
              <w:pStyle w:val="phyC4Materialliste"/>
              <w:rPr>
                <w:lang w:val="en-GB"/>
              </w:rPr>
            </w:pPr>
            <w:proofErr w:type="spellStart"/>
            <w:r>
              <w:rPr>
                <w:lang w:val="en-GB"/>
              </w:rPr>
              <w:t>Stativstange</w:t>
            </w:r>
            <w:proofErr w:type="spellEnd"/>
            <w:r>
              <w:rPr>
                <w:lang w:val="en-GB"/>
              </w:rPr>
              <w:t xml:space="preserve"> PHYWE, 4 </w:t>
            </w:r>
            <w:proofErr w:type="spellStart"/>
            <w:r>
              <w:rPr>
                <w:lang w:val="en-GB"/>
              </w:rPr>
              <w:t>Kanten</w:t>
            </w:r>
            <w:proofErr w:type="spellEnd"/>
            <w:r>
              <w:rPr>
                <w:lang w:val="en-GB"/>
              </w:rPr>
              <w:t xml:space="preserve">, </w:t>
            </w:r>
            <w:r w:rsidRPr="001D266F">
              <w:rPr>
                <w:i/>
                <w:lang w:val="en-GB"/>
              </w:rPr>
              <w:t>l</w:t>
            </w:r>
            <w:r>
              <w:rPr>
                <w:lang w:val="en-GB"/>
              </w:rPr>
              <w:t xml:space="preserve"> = 630 mm</w:t>
            </w:r>
          </w:p>
        </w:tc>
        <w:tc>
          <w:tcPr>
            <w:tcW w:w="907" w:type="dxa"/>
            <w:noWrap/>
            <w:vAlign w:val="center"/>
          </w:tcPr>
          <w:p w:rsidR="00F50CF2" w:rsidRDefault="001D266F" w:rsidP="0034776B">
            <w:pPr>
              <w:pStyle w:val="phyC4Materialliste"/>
            </w:pPr>
            <w:r>
              <w:t>02027-55</w:t>
            </w:r>
          </w:p>
        </w:tc>
      </w:tr>
      <w:tr w:rsidR="00F50CF2" w:rsidRPr="00466895" w:rsidTr="0034776B">
        <w:trPr>
          <w:cantSplit/>
        </w:trPr>
        <w:tc>
          <w:tcPr>
            <w:tcW w:w="397" w:type="dxa"/>
            <w:noWrap/>
            <w:vAlign w:val="center"/>
          </w:tcPr>
          <w:p w:rsidR="00F50CF2" w:rsidRDefault="00F50CF2" w:rsidP="0034776B">
            <w:pPr>
              <w:pStyle w:val="phyC4MatlistAnz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F50CF2" w:rsidRPr="00466895" w:rsidRDefault="001D266F" w:rsidP="0034776B">
            <w:pPr>
              <w:pStyle w:val="phyC4Materialliste"/>
              <w:rPr>
                <w:lang w:val="en-US"/>
              </w:rPr>
            </w:pPr>
            <w:proofErr w:type="spellStart"/>
            <w:r>
              <w:rPr>
                <w:lang w:val="en-US"/>
              </w:rPr>
              <w:t>Doppelmuffe</w:t>
            </w:r>
            <w:proofErr w:type="spellEnd"/>
            <w:r>
              <w:rPr>
                <w:lang w:val="en-US"/>
              </w:rPr>
              <w:t xml:space="preserve"> PHYWE</w:t>
            </w:r>
          </w:p>
        </w:tc>
        <w:tc>
          <w:tcPr>
            <w:tcW w:w="907" w:type="dxa"/>
            <w:noWrap/>
            <w:vAlign w:val="center"/>
          </w:tcPr>
          <w:p w:rsidR="00F50CF2" w:rsidRPr="00466895" w:rsidRDefault="001D266F" w:rsidP="0034776B">
            <w:pPr>
              <w:pStyle w:val="phyC4Materialliste"/>
              <w:rPr>
                <w:lang w:val="en-US"/>
              </w:rPr>
            </w:pPr>
            <w:r>
              <w:rPr>
                <w:lang w:val="en-US"/>
              </w:rPr>
              <w:t>02040-55</w:t>
            </w:r>
          </w:p>
        </w:tc>
      </w:tr>
      <w:tr w:rsidR="00F50CF2" w:rsidRPr="00466895" w:rsidTr="0034776B">
        <w:trPr>
          <w:cantSplit/>
        </w:trPr>
        <w:tc>
          <w:tcPr>
            <w:tcW w:w="397" w:type="dxa"/>
            <w:noWrap/>
            <w:vAlign w:val="center"/>
          </w:tcPr>
          <w:p w:rsidR="00F50CF2" w:rsidRPr="00466895" w:rsidRDefault="00F50CF2" w:rsidP="0034776B">
            <w:pPr>
              <w:pStyle w:val="phyC4MatlistAnz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F50CF2" w:rsidRPr="00466895" w:rsidRDefault="001D266F" w:rsidP="0034776B">
            <w:pPr>
              <w:pStyle w:val="phyC4Materialliste"/>
              <w:rPr>
                <w:lang w:val="en-US"/>
              </w:rPr>
            </w:pPr>
            <w:proofErr w:type="spellStart"/>
            <w:r>
              <w:rPr>
                <w:lang w:val="en-US"/>
              </w:rPr>
              <w:t>Stiel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mit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Haken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F50CF2" w:rsidRPr="00466895" w:rsidRDefault="001D266F" w:rsidP="0034776B">
            <w:pPr>
              <w:pStyle w:val="phyC4Materialliste"/>
              <w:rPr>
                <w:lang w:val="en-US"/>
              </w:rPr>
            </w:pPr>
            <w:r>
              <w:rPr>
                <w:lang w:val="en-US"/>
              </w:rPr>
              <w:t>02051-00</w:t>
            </w:r>
          </w:p>
        </w:tc>
      </w:tr>
      <w:tr w:rsidR="00F50CF2" w:rsidRPr="00466895" w:rsidTr="0034776B">
        <w:trPr>
          <w:cantSplit/>
        </w:trPr>
        <w:tc>
          <w:tcPr>
            <w:tcW w:w="397" w:type="dxa"/>
            <w:noWrap/>
            <w:vAlign w:val="center"/>
          </w:tcPr>
          <w:p w:rsidR="00F50CF2" w:rsidRPr="00466895" w:rsidRDefault="00F50CF2" w:rsidP="0034776B">
            <w:pPr>
              <w:pStyle w:val="phyC4MatlistAnz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F50CF2" w:rsidRPr="00466895" w:rsidRDefault="00DC3C0E" w:rsidP="0034776B">
            <w:pPr>
              <w:pStyle w:val="phyC4Materialliste"/>
              <w:rPr>
                <w:lang w:val="en-US"/>
              </w:rPr>
            </w:pPr>
            <w:r w:rsidRPr="00DC3C0E">
              <w:rPr>
                <w:lang w:val="en-US"/>
              </w:rPr>
              <w:t xml:space="preserve">Magnet, </w:t>
            </w:r>
            <w:proofErr w:type="spellStart"/>
            <w:r w:rsidRPr="00DC3C0E">
              <w:rPr>
                <w:lang w:val="en-US"/>
              </w:rPr>
              <w:t>groß</w:t>
            </w:r>
            <w:proofErr w:type="spellEnd"/>
            <w:r w:rsidRPr="00DC3C0E">
              <w:rPr>
                <w:lang w:val="en-US"/>
              </w:rPr>
              <w:t>, U-</w:t>
            </w:r>
            <w:proofErr w:type="spellStart"/>
            <w:r w:rsidRPr="00DC3C0E">
              <w:rPr>
                <w:lang w:val="en-US"/>
              </w:rPr>
              <w:t>förmig</w:t>
            </w:r>
            <w:proofErr w:type="spellEnd"/>
            <w:r w:rsidRPr="00DC3C0E">
              <w:rPr>
                <w:lang w:val="en-US"/>
              </w:rPr>
              <w:t xml:space="preserve">, </w:t>
            </w:r>
            <w:proofErr w:type="spellStart"/>
            <w:r w:rsidRPr="00DC3C0E">
              <w:rPr>
                <w:lang w:val="en-US"/>
              </w:rPr>
              <w:t>Schenkellänge</w:t>
            </w:r>
            <w:proofErr w:type="spellEnd"/>
            <w:r w:rsidRPr="00DC3C0E">
              <w:rPr>
                <w:lang w:val="en-US"/>
              </w:rPr>
              <w:t xml:space="preserve"> 130 mm, Pole </w:t>
            </w:r>
            <w:proofErr w:type="spellStart"/>
            <w:r w:rsidRPr="00DC3C0E">
              <w:rPr>
                <w:lang w:val="en-US"/>
              </w:rPr>
              <w:t>farbig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F50CF2" w:rsidRPr="00466895" w:rsidRDefault="001D266F" w:rsidP="0034776B">
            <w:pPr>
              <w:pStyle w:val="phyC4Materialliste"/>
              <w:rPr>
                <w:lang w:val="en-US"/>
              </w:rPr>
            </w:pPr>
            <w:r>
              <w:rPr>
                <w:lang w:val="en-US"/>
              </w:rPr>
              <w:t>06320-00</w:t>
            </w:r>
          </w:p>
        </w:tc>
      </w:tr>
      <w:tr w:rsidR="00F50CF2" w:rsidRPr="00466895" w:rsidTr="0034776B">
        <w:trPr>
          <w:cantSplit/>
        </w:trPr>
        <w:tc>
          <w:tcPr>
            <w:tcW w:w="397" w:type="dxa"/>
            <w:noWrap/>
            <w:vAlign w:val="center"/>
          </w:tcPr>
          <w:p w:rsidR="00F50CF2" w:rsidRPr="00466895" w:rsidRDefault="00F50CF2" w:rsidP="0034776B">
            <w:pPr>
              <w:pStyle w:val="phyC4MatlistAnz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F50CF2" w:rsidRPr="00466895" w:rsidRDefault="00DC3C0E" w:rsidP="0034776B">
            <w:pPr>
              <w:pStyle w:val="phyC4Materialliste"/>
              <w:rPr>
                <w:lang w:val="en-US"/>
              </w:rPr>
            </w:pPr>
            <w:proofErr w:type="spellStart"/>
            <w:r w:rsidRPr="00DC3C0E">
              <w:rPr>
                <w:lang w:val="en-US"/>
              </w:rPr>
              <w:t>Polschuhe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F50CF2" w:rsidRPr="00466895" w:rsidRDefault="001D266F" w:rsidP="0034776B">
            <w:pPr>
              <w:pStyle w:val="phyC4Materialliste"/>
              <w:rPr>
                <w:lang w:val="en-US"/>
              </w:rPr>
            </w:pPr>
            <w:r>
              <w:rPr>
                <w:lang w:val="en-US"/>
              </w:rPr>
              <w:t>06493-00</w:t>
            </w:r>
          </w:p>
        </w:tc>
      </w:tr>
      <w:tr w:rsidR="00F50CF2" w:rsidTr="0034776B">
        <w:trPr>
          <w:cantSplit/>
        </w:trPr>
        <w:tc>
          <w:tcPr>
            <w:tcW w:w="397" w:type="dxa"/>
            <w:noWrap/>
            <w:vAlign w:val="center"/>
          </w:tcPr>
          <w:p w:rsidR="00F50CF2" w:rsidRDefault="00F50CF2" w:rsidP="0034776B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F50CF2" w:rsidRDefault="00DC3C0E" w:rsidP="0034776B">
            <w:pPr>
              <w:pStyle w:val="phyC4Materialliste"/>
              <w:rPr>
                <w:lang w:val="en-GB"/>
              </w:rPr>
            </w:pPr>
            <w:r w:rsidRPr="00DC3C0E">
              <w:rPr>
                <w:lang w:val="en-GB"/>
              </w:rPr>
              <w:t>Nickel-</w:t>
            </w:r>
            <w:proofErr w:type="spellStart"/>
            <w:r w:rsidRPr="00DC3C0E">
              <w:rPr>
                <w:lang w:val="en-GB"/>
              </w:rPr>
              <w:t>Stäbchen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F50CF2" w:rsidRDefault="001D266F" w:rsidP="0034776B">
            <w:pPr>
              <w:pStyle w:val="phyC4Materialliste"/>
              <w:rPr>
                <w:lang w:val="en-GB"/>
              </w:rPr>
            </w:pPr>
            <w:r>
              <w:rPr>
                <w:lang w:val="en-GB"/>
              </w:rPr>
              <w:t>06335-00</w:t>
            </w:r>
          </w:p>
        </w:tc>
      </w:tr>
      <w:tr w:rsidR="00F50CF2" w:rsidTr="0034776B">
        <w:trPr>
          <w:cantSplit/>
        </w:trPr>
        <w:tc>
          <w:tcPr>
            <w:tcW w:w="397" w:type="dxa"/>
            <w:noWrap/>
            <w:vAlign w:val="center"/>
          </w:tcPr>
          <w:p w:rsidR="00F50CF2" w:rsidRDefault="00F50CF2" w:rsidP="0034776B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F50CF2" w:rsidRDefault="00DC3C0E" w:rsidP="0034776B">
            <w:pPr>
              <w:pStyle w:val="phyC4Materialliste"/>
              <w:rPr>
                <w:lang w:val="en-GB"/>
              </w:rPr>
            </w:pPr>
            <w:r w:rsidRPr="00DC3C0E">
              <w:rPr>
                <w:lang w:val="en-GB"/>
              </w:rPr>
              <w:t>Wolfram-</w:t>
            </w:r>
            <w:proofErr w:type="spellStart"/>
            <w:r w:rsidRPr="00DC3C0E">
              <w:rPr>
                <w:lang w:val="en-GB"/>
              </w:rPr>
              <w:t>Stäbchen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F50CF2" w:rsidRDefault="001D266F" w:rsidP="0034776B">
            <w:pPr>
              <w:pStyle w:val="phyC4Materialliste"/>
              <w:rPr>
                <w:lang w:val="en-GB"/>
              </w:rPr>
            </w:pPr>
            <w:r>
              <w:rPr>
                <w:lang w:val="en-GB"/>
              </w:rPr>
              <w:t>06337-00</w:t>
            </w:r>
          </w:p>
        </w:tc>
      </w:tr>
      <w:tr w:rsidR="00F50CF2" w:rsidTr="0034776B">
        <w:trPr>
          <w:cantSplit/>
        </w:trPr>
        <w:tc>
          <w:tcPr>
            <w:tcW w:w="397" w:type="dxa"/>
            <w:noWrap/>
            <w:vAlign w:val="center"/>
          </w:tcPr>
          <w:p w:rsidR="00F50CF2" w:rsidRDefault="00F50CF2" w:rsidP="0034776B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F50CF2" w:rsidRDefault="00DC3C0E" w:rsidP="0034776B">
            <w:pPr>
              <w:pStyle w:val="phyC4Materialliste"/>
              <w:rPr>
                <w:lang w:val="en-GB"/>
              </w:rPr>
            </w:pPr>
            <w:proofErr w:type="spellStart"/>
            <w:r w:rsidRPr="00DC3C0E">
              <w:rPr>
                <w:lang w:val="en-GB"/>
              </w:rPr>
              <w:t>Wismut-Stäbchen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F50CF2" w:rsidRDefault="001D266F" w:rsidP="0034776B">
            <w:pPr>
              <w:pStyle w:val="phyC4Materialliste"/>
              <w:rPr>
                <w:lang w:val="en-GB"/>
              </w:rPr>
            </w:pPr>
            <w:r>
              <w:rPr>
                <w:lang w:val="en-GB"/>
              </w:rPr>
              <w:t>06339-00</w:t>
            </w:r>
          </w:p>
        </w:tc>
      </w:tr>
      <w:tr w:rsidR="00F50CF2" w:rsidTr="0034776B">
        <w:trPr>
          <w:cantSplit/>
        </w:trPr>
        <w:tc>
          <w:tcPr>
            <w:tcW w:w="397" w:type="dxa"/>
            <w:noWrap/>
            <w:vAlign w:val="center"/>
          </w:tcPr>
          <w:p w:rsidR="00F50CF2" w:rsidRDefault="00F50CF2" w:rsidP="0034776B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F50CF2" w:rsidRDefault="00DC3C0E" w:rsidP="0034776B">
            <w:pPr>
              <w:pStyle w:val="phyC4Materialliste"/>
              <w:rPr>
                <w:lang w:val="en-GB"/>
              </w:rPr>
            </w:pPr>
            <w:proofErr w:type="spellStart"/>
            <w:r w:rsidRPr="00DC3C0E">
              <w:rPr>
                <w:lang w:val="en-GB"/>
              </w:rPr>
              <w:t>Seidenfaden</w:t>
            </w:r>
            <w:proofErr w:type="spellEnd"/>
            <w:r w:rsidRPr="00DC3C0E">
              <w:rPr>
                <w:lang w:val="en-GB"/>
              </w:rPr>
              <w:t xml:space="preserve">, </w:t>
            </w:r>
            <w:proofErr w:type="spellStart"/>
            <w:r w:rsidRPr="00DC3C0E">
              <w:rPr>
                <w:lang w:val="en-GB"/>
              </w:rPr>
              <w:t>Nähseide</w:t>
            </w:r>
            <w:proofErr w:type="spellEnd"/>
            <w:r w:rsidRPr="00DC3C0E">
              <w:rPr>
                <w:lang w:val="en-GB"/>
              </w:rPr>
              <w:t xml:space="preserve">, auf </w:t>
            </w:r>
            <w:proofErr w:type="spellStart"/>
            <w:r w:rsidRPr="00DC3C0E">
              <w:rPr>
                <w:lang w:val="en-GB"/>
              </w:rPr>
              <w:t>Röllchen</w:t>
            </w:r>
            <w:proofErr w:type="spellEnd"/>
            <w:r w:rsidRPr="00DC3C0E">
              <w:rPr>
                <w:lang w:val="en-GB"/>
              </w:rPr>
              <w:t>, l = 200 m</w:t>
            </w:r>
          </w:p>
        </w:tc>
        <w:tc>
          <w:tcPr>
            <w:tcW w:w="907" w:type="dxa"/>
            <w:noWrap/>
            <w:vAlign w:val="center"/>
          </w:tcPr>
          <w:p w:rsidR="00F50CF2" w:rsidRDefault="001D266F" w:rsidP="0034776B">
            <w:pPr>
              <w:pStyle w:val="phyC4Materialliste"/>
              <w:rPr>
                <w:lang w:val="en-GB"/>
              </w:rPr>
            </w:pPr>
            <w:r>
              <w:rPr>
                <w:lang w:val="en-GB"/>
              </w:rPr>
              <w:t>02412-00</w:t>
            </w:r>
          </w:p>
        </w:tc>
      </w:tr>
    </w:tbl>
    <w:p w:rsidR="00F50CF2" w:rsidRDefault="005C57AA" w:rsidP="005C57AA">
      <w:pPr>
        <w:pStyle w:val="phyC4PosRahmVollbreit"/>
        <w:framePr w:w="6586" w:wrap="notBeside"/>
        <w:tabs>
          <w:tab w:val="clear" w:pos="737"/>
          <w:tab w:val="left" w:pos="0"/>
        </w:tabs>
        <w:ind w:left="0" w:firstLine="0"/>
      </w:pPr>
      <w:r>
        <w:rPr>
          <w:noProof/>
        </w:rPr>
        <w:drawing>
          <wp:inline distT="0" distB="0" distL="0" distR="0">
            <wp:extent cx="4076700" cy="5019675"/>
            <wp:effectExtent l="19050" t="0" r="0" b="0"/>
            <wp:docPr id="12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Abb. 1: Aufbau des Versuches.</w:t>
      </w:r>
    </w:p>
    <w:p w:rsidR="00F50CF2" w:rsidRPr="006031B3" w:rsidRDefault="00F50CF2" w:rsidP="00F50CF2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b/>
          <w:bCs/>
          <w:color w:val="231F20"/>
          <w:szCs w:val="22"/>
          <w:lang w:val="en-US"/>
        </w:rPr>
      </w:pPr>
      <w:r w:rsidRPr="00F50CF2">
        <w:rPr>
          <w:lang w:val="en-US"/>
        </w:rPr>
        <w:br w:type="page"/>
      </w:r>
      <w:proofErr w:type="spellStart"/>
      <w:r w:rsidR="00DC3C0E">
        <w:rPr>
          <w:rFonts w:cs="Arial"/>
          <w:b/>
          <w:bCs/>
          <w:color w:val="231F20"/>
          <w:szCs w:val="22"/>
          <w:lang w:val="en-US"/>
        </w:rPr>
        <w:lastRenderedPageBreak/>
        <w:t>Aufgabe</w:t>
      </w:r>
      <w:proofErr w:type="spellEnd"/>
    </w:p>
    <w:p w:rsidR="00F50CF2" w:rsidRPr="006031B3" w:rsidRDefault="00DC3C0E" w:rsidP="00F50CF2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color w:val="231F20"/>
          <w:szCs w:val="22"/>
          <w:lang w:val="en-US"/>
        </w:rPr>
      </w:pPr>
      <w:proofErr w:type="spellStart"/>
      <w:r>
        <w:rPr>
          <w:rFonts w:cs="Arial"/>
          <w:color w:val="231F20"/>
          <w:szCs w:val="22"/>
          <w:lang w:val="en-US"/>
        </w:rPr>
        <w:t>Untersuchen</w:t>
      </w:r>
      <w:proofErr w:type="spellEnd"/>
      <w:r>
        <w:rPr>
          <w:rFonts w:cs="Arial"/>
          <w:color w:val="231F20"/>
          <w:szCs w:val="22"/>
          <w:lang w:val="en-US"/>
        </w:rPr>
        <w:t xml:space="preserve"> </w:t>
      </w:r>
      <w:proofErr w:type="spellStart"/>
      <w:r>
        <w:rPr>
          <w:rFonts w:cs="Arial"/>
          <w:color w:val="231F20"/>
          <w:szCs w:val="22"/>
          <w:lang w:val="en-US"/>
        </w:rPr>
        <w:t>Sie</w:t>
      </w:r>
      <w:proofErr w:type="spellEnd"/>
      <w:r>
        <w:rPr>
          <w:rFonts w:cs="Arial"/>
          <w:color w:val="231F20"/>
          <w:szCs w:val="22"/>
          <w:lang w:val="en-US"/>
        </w:rPr>
        <w:t xml:space="preserve"> das </w:t>
      </w:r>
      <w:proofErr w:type="spellStart"/>
      <w:r>
        <w:rPr>
          <w:rFonts w:cs="Arial"/>
          <w:color w:val="231F20"/>
          <w:szCs w:val="22"/>
          <w:lang w:val="en-US"/>
        </w:rPr>
        <w:t>Verhalten</w:t>
      </w:r>
      <w:proofErr w:type="spellEnd"/>
      <w:r>
        <w:rPr>
          <w:rFonts w:cs="Arial"/>
          <w:color w:val="231F20"/>
          <w:szCs w:val="22"/>
          <w:lang w:val="en-US"/>
        </w:rPr>
        <w:t xml:space="preserve"> von Nickel-, Wolfram- und </w:t>
      </w:r>
      <w:proofErr w:type="spellStart"/>
      <w:r>
        <w:rPr>
          <w:rFonts w:cs="Arial"/>
          <w:color w:val="231F20"/>
          <w:szCs w:val="22"/>
          <w:lang w:val="en-US"/>
        </w:rPr>
        <w:t>Wismutstäbchen</w:t>
      </w:r>
      <w:proofErr w:type="spellEnd"/>
      <w:r>
        <w:rPr>
          <w:rFonts w:cs="Arial"/>
          <w:color w:val="231F20"/>
          <w:szCs w:val="22"/>
          <w:lang w:val="en-US"/>
        </w:rPr>
        <w:t xml:space="preserve"> in </w:t>
      </w:r>
      <w:proofErr w:type="spellStart"/>
      <w:r>
        <w:rPr>
          <w:rFonts w:cs="Arial"/>
          <w:color w:val="231F20"/>
          <w:szCs w:val="22"/>
          <w:lang w:val="en-US"/>
        </w:rPr>
        <w:t>einem</w:t>
      </w:r>
      <w:proofErr w:type="spellEnd"/>
      <w:r>
        <w:rPr>
          <w:rFonts w:cs="Arial"/>
          <w:color w:val="231F20"/>
          <w:szCs w:val="22"/>
          <w:lang w:val="en-US"/>
        </w:rPr>
        <w:t xml:space="preserve"> </w:t>
      </w:r>
      <w:proofErr w:type="spellStart"/>
      <w:r>
        <w:rPr>
          <w:rFonts w:cs="Arial"/>
          <w:color w:val="231F20"/>
          <w:szCs w:val="22"/>
          <w:lang w:val="en-US"/>
        </w:rPr>
        <w:t>starken</w:t>
      </w:r>
      <w:proofErr w:type="spellEnd"/>
      <w:r>
        <w:rPr>
          <w:rFonts w:cs="Arial"/>
          <w:color w:val="231F20"/>
          <w:szCs w:val="22"/>
          <w:lang w:val="en-US"/>
        </w:rPr>
        <w:t xml:space="preserve"> </w:t>
      </w:r>
      <w:proofErr w:type="spellStart"/>
      <w:r>
        <w:rPr>
          <w:rFonts w:cs="Arial"/>
          <w:color w:val="231F20"/>
          <w:szCs w:val="22"/>
          <w:lang w:val="en-US"/>
        </w:rPr>
        <w:t>inhomogenen</w:t>
      </w:r>
      <w:proofErr w:type="spellEnd"/>
      <w:r>
        <w:rPr>
          <w:rFonts w:cs="Arial"/>
          <w:color w:val="231F20"/>
          <w:szCs w:val="22"/>
          <w:lang w:val="en-US"/>
        </w:rPr>
        <w:t xml:space="preserve"> </w:t>
      </w:r>
      <w:proofErr w:type="spellStart"/>
      <w:r>
        <w:rPr>
          <w:rFonts w:cs="Arial"/>
          <w:color w:val="231F20"/>
          <w:szCs w:val="22"/>
          <w:lang w:val="en-US"/>
        </w:rPr>
        <w:t>Magnetfeld</w:t>
      </w:r>
      <w:proofErr w:type="spellEnd"/>
      <w:r>
        <w:rPr>
          <w:rFonts w:cs="Arial"/>
          <w:color w:val="231F20"/>
          <w:szCs w:val="22"/>
          <w:lang w:val="en-US"/>
        </w:rPr>
        <w:t>.</w:t>
      </w:r>
    </w:p>
    <w:p w:rsidR="00F50CF2" w:rsidRPr="00663A1F" w:rsidRDefault="00F50CF2" w:rsidP="00F50CF2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b/>
          <w:bCs/>
          <w:color w:val="231F20"/>
          <w:szCs w:val="22"/>
          <w:lang w:val="en-US"/>
        </w:rPr>
      </w:pPr>
      <w:r>
        <w:rPr>
          <w:rFonts w:cs="Arial"/>
          <w:color w:val="231F20"/>
          <w:szCs w:val="22"/>
          <w:lang w:val="en-US"/>
        </w:rPr>
        <w:br/>
      </w:r>
      <w:proofErr w:type="spellStart"/>
      <w:r w:rsidR="00663A1F" w:rsidRPr="00663A1F">
        <w:rPr>
          <w:rFonts w:cs="Arial"/>
          <w:b/>
          <w:bCs/>
          <w:color w:val="231F20"/>
          <w:szCs w:val="22"/>
          <w:lang w:val="en-US"/>
        </w:rPr>
        <w:t>Aufbau</w:t>
      </w:r>
      <w:proofErr w:type="spellEnd"/>
      <w:r w:rsidR="00663A1F" w:rsidRPr="00663A1F">
        <w:rPr>
          <w:rFonts w:cs="Arial"/>
          <w:b/>
          <w:bCs/>
          <w:color w:val="231F20"/>
          <w:szCs w:val="22"/>
          <w:lang w:val="en-US"/>
        </w:rPr>
        <w:t xml:space="preserve"> </w:t>
      </w:r>
    </w:p>
    <w:p w:rsidR="00663A1F" w:rsidRPr="008C312B" w:rsidRDefault="00663A1F" w:rsidP="008C312B">
      <w:pPr>
        <w:pStyle w:val="Listenabsatz"/>
        <w:numPr>
          <w:ilvl w:val="0"/>
          <w:numId w:val="31"/>
        </w:numPr>
        <w:tabs>
          <w:tab w:val="clear" w:pos="425"/>
        </w:tabs>
        <w:autoSpaceDE w:val="0"/>
        <w:autoSpaceDN w:val="0"/>
        <w:adjustRightInd w:val="0"/>
        <w:rPr>
          <w:rFonts w:cs="Arial"/>
          <w:szCs w:val="22"/>
        </w:rPr>
      </w:pPr>
      <w:r w:rsidRPr="008C312B">
        <w:rPr>
          <w:rFonts w:cs="Arial"/>
          <w:szCs w:val="22"/>
        </w:rPr>
        <w:t>Stativstange in Dreifuß befestigen und am oberen Ende Stiel mit Haken über Doppelmuffe a</w:t>
      </w:r>
      <w:r w:rsidRPr="008C312B">
        <w:rPr>
          <w:rFonts w:cs="Arial"/>
          <w:szCs w:val="22"/>
        </w:rPr>
        <w:t>n</w:t>
      </w:r>
      <w:r w:rsidRPr="008C312B">
        <w:rPr>
          <w:rFonts w:cs="Arial"/>
          <w:szCs w:val="22"/>
        </w:rPr>
        <w:t>bringen.</w:t>
      </w:r>
    </w:p>
    <w:p w:rsidR="00663A1F" w:rsidRPr="008C312B" w:rsidRDefault="00663A1F" w:rsidP="008C312B">
      <w:pPr>
        <w:pStyle w:val="Listenabsatz"/>
        <w:numPr>
          <w:ilvl w:val="0"/>
          <w:numId w:val="31"/>
        </w:numPr>
        <w:tabs>
          <w:tab w:val="clear" w:pos="425"/>
        </w:tabs>
        <w:autoSpaceDE w:val="0"/>
        <w:autoSpaceDN w:val="0"/>
        <w:adjustRightInd w:val="0"/>
        <w:rPr>
          <w:rFonts w:cs="Arial"/>
          <w:szCs w:val="22"/>
        </w:rPr>
      </w:pPr>
      <w:r w:rsidRPr="008C312B">
        <w:rPr>
          <w:rFonts w:cs="Arial"/>
          <w:szCs w:val="22"/>
        </w:rPr>
        <w:t>Alle drei Stäbchen in der Mitte so an einem ca. 1 m langen Seidenfaden befestigen, dass sie</w:t>
      </w:r>
    </w:p>
    <w:p w:rsidR="00663A1F" w:rsidRPr="008C312B" w:rsidRDefault="00663A1F" w:rsidP="008C312B">
      <w:pPr>
        <w:pStyle w:val="Listenabsatz"/>
        <w:numPr>
          <w:ilvl w:val="0"/>
          <w:numId w:val="31"/>
        </w:numPr>
        <w:tabs>
          <w:tab w:val="clear" w:pos="425"/>
        </w:tabs>
        <w:autoSpaceDE w:val="0"/>
        <w:autoSpaceDN w:val="0"/>
        <w:adjustRightInd w:val="0"/>
        <w:rPr>
          <w:rFonts w:cs="Arial"/>
          <w:szCs w:val="22"/>
        </w:rPr>
      </w:pPr>
      <w:r w:rsidRPr="008C312B">
        <w:rPr>
          <w:rFonts w:cs="Arial"/>
          <w:szCs w:val="22"/>
        </w:rPr>
        <w:t>in horizontaler Lage am Faden hängen.</w:t>
      </w:r>
    </w:p>
    <w:p w:rsidR="00663A1F" w:rsidRPr="008C312B" w:rsidRDefault="00663A1F" w:rsidP="008C312B">
      <w:pPr>
        <w:pStyle w:val="Listenabsatz"/>
        <w:numPr>
          <w:ilvl w:val="0"/>
          <w:numId w:val="31"/>
        </w:numPr>
        <w:tabs>
          <w:tab w:val="clear" w:pos="425"/>
        </w:tabs>
        <w:autoSpaceDE w:val="0"/>
        <w:autoSpaceDN w:val="0"/>
        <w:adjustRightInd w:val="0"/>
        <w:rPr>
          <w:rFonts w:cs="Arial"/>
          <w:szCs w:val="22"/>
        </w:rPr>
      </w:pPr>
      <w:r w:rsidRPr="008C312B">
        <w:rPr>
          <w:rFonts w:cs="Arial"/>
          <w:szCs w:val="22"/>
        </w:rPr>
        <w:t>Polschuhe auf Dauermagneten aufsetzen.</w:t>
      </w:r>
    </w:p>
    <w:p w:rsidR="00663A1F" w:rsidRPr="00663A1F" w:rsidRDefault="00663A1F" w:rsidP="00663A1F">
      <w:pPr>
        <w:tabs>
          <w:tab w:val="clear" w:pos="425"/>
        </w:tabs>
        <w:autoSpaceDE w:val="0"/>
        <w:autoSpaceDN w:val="0"/>
        <w:adjustRightInd w:val="0"/>
        <w:rPr>
          <w:rFonts w:cs="Arial"/>
          <w:szCs w:val="22"/>
        </w:rPr>
      </w:pPr>
    </w:p>
    <w:p w:rsidR="00663A1F" w:rsidRPr="00663A1F" w:rsidRDefault="00663A1F" w:rsidP="00663A1F">
      <w:pPr>
        <w:tabs>
          <w:tab w:val="clear" w:pos="425"/>
        </w:tabs>
        <w:autoSpaceDE w:val="0"/>
        <w:autoSpaceDN w:val="0"/>
        <w:adjustRightInd w:val="0"/>
        <w:rPr>
          <w:rFonts w:cs="Arial"/>
          <w:b/>
          <w:bCs/>
          <w:szCs w:val="22"/>
        </w:rPr>
      </w:pPr>
      <w:r w:rsidRPr="00663A1F">
        <w:rPr>
          <w:rFonts w:cs="Arial"/>
          <w:b/>
          <w:bCs/>
          <w:szCs w:val="22"/>
        </w:rPr>
        <w:t>Durchführung</w:t>
      </w:r>
    </w:p>
    <w:p w:rsidR="00663A1F" w:rsidRPr="008C312B" w:rsidRDefault="00663A1F" w:rsidP="008C312B">
      <w:pPr>
        <w:pStyle w:val="Listenabsatz"/>
        <w:numPr>
          <w:ilvl w:val="0"/>
          <w:numId w:val="32"/>
        </w:numPr>
        <w:tabs>
          <w:tab w:val="clear" w:pos="425"/>
        </w:tabs>
        <w:autoSpaceDE w:val="0"/>
        <w:autoSpaceDN w:val="0"/>
        <w:adjustRightInd w:val="0"/>
        <w:rPr>
          <w:rFonts w:cs="Arial"/>
          <w:szCs w:val="22"/>
        </w:rPr>
      </w:pPr>
      <w:r w:rsidRPr="008C312B">
        <w:rPr>
          <w:rFonts w:cs="Arial"/>
          <w:szCs w:val="22"/>
        </w:rPr>
        <w:t>Faden mit Nickelstäbchen so an Stativ befestigen, dass es über dem Raum zwischen den Po</w:t>
      </w:r>
      <w:r w:rsidRPr="008C312B">
        <w:rPr>
          <w:rFonts w:cs="Arial"/>
          <w:szCs w:val="22"/>
        </w:rPr>
        <w:t>l</w:t>
      </w:r>
      <w:r w:rsidRPr="008C312B">
        <w:rPr>
          <w:rFonts w:cs="Arial"/>
          <w:szCs w:val="22"/>
        </w:rPr>
        <w:t>schuhen</w:t>
      </w:r>
    </w:p>
    <w:p w:rsidR="00663A1F" w:rsidRPr="008C312B" w:rsidRDefault="00663A1F" w:rsidP="008C312B">
      <w:pPr>
        <w:pStyle w:val="Listenabsatz"/>
        <w:numPr>
          <w:ilvl w:val="0"/>
          <w:numId w:val="32"/>
        </w:numPr>
        <w:tabs>
          <w:tab w:val="clear" w:pos="425"/>
        </w:tabs>
        <w:autoSpaceDE w:val="0"/>
        <w:autoSpaceDN w:val="0"/>
        <w:adjustRightInd w:val="0"/>
        <w:rPr>
          <w:rFonts w:cs="Arial"/>
          <w:szCs w:val="22"/>
        </w:rPr>
      </w:pPr>
      <w:r w:rsidRPr="008C312B">
        <w:rPr>
          <w:rFonts w:cs="Arial"/>
          <w:szCs w:val="22"/>
        </w:rPr>
        <w:t>hängt und sein Verhalten beobachten.</w:t>
      </w:r>
    </w:p>
    <w:p w:rsidR="00663A1F" w:rsidRPr="008C312B" w:rsidRDefault="00663A1F" w:rsidP="008C312B">
      <w:pPr>
        <w:pStyle w:val="Listenabsatz"/>
        <w:numPr>
          <w:ilvl w:val="0"/>
          <w:numId w:val="32"/>
        </w:numPr>
        <w:tabs>
          <w:tab w:val="clear" w:pos="425"/>
        </w:tabs>
        <w:autoSpaceDE w:val="0"/>
        <w:autoSpaceDN w:val="0"/>
        <w:adjustRightInd w:val="0"/>
        <w:rPr>
          <w:rFonts w:cs="Arial"/>
          <w:szCs w:val="22"/>
        </w:rPr>
      </w:pPr>
      <w:r w:rsidRPr="008C312B">
        <w:rPr>
          <w:rFonts w:cs="Arial"/>
          <w:szCs w:val="22"/>
        </w:rPr>
        <w:t>Faden mit Wolfram-Stäbchen so an Stativ befestigen, dass es zwischen den Polschuhen hängt und Drehschwingungen ausführen kann.</w:t>
      </w:r>
    </w:p>
    <w:p w:rsidR="00663A1F" w:rsidRPr="008C312B" w:rsidRDefault="00663A1F" w:rsidP="008C312B">
      <w:pPr>
        <w:pStyle w:val="Listenabsatz"/>
        <w:numPr>
          <w:ilvl w:val="0"/>
          <w:numId w:val="32"/>
        </w:numPr>
        <w:tabs>
          <w:tab w:val="clear" w:pos="425"/>
        </w:tabs>
        <w:autoSpaceDE w:val="0"/>
        <w:autoSpaceDN w:val="0"/>
        <w:adjustRightInd w:val="0"/>
        <w:rPr>
          <w:rFonts w:cs="Arial"/>
          <w:szCs w:val="22"/>
        </w:rPr>
      </w:pPr>
      <w:r w:rsidRPr="008C312B">
        <w:rPr>
          <w:rFonts w:cs="Arial"/>
          <w:szCs w:val="22"/>
        </w:rPr>
        <w:t>Wolfram-Stäbchen beobachten, bis es zur Ruhe kommt.</w:t>
      </w:r>
    </w:p>
    <w:p w:rsidR="00663A1F" w:rsidRPr="008C312B" w:rsidRDefault="00663A1F" w:rsidP="008C312B">
      <w:pPr>
        <w:pStyle w:val="Listenabsatz"/>
        <w:numPr>
          <w:ilvl w:val="0"/>
          <w:numId w:val="32"/>
        </w:numPr>
        <w:tabs>
          <w:tab w:val="clear" w:pos="425"/>
        </w:tabs>
        <w:autoSpaceDE w:val="0"/>
        <w:autoSpaceDN w:val="0"/>
        <w:adjustRightInd w:val="0"/>
        <w:rPr>
          <w:rFonts w:cs="Arial"/>
          <w:szCs w:val="22"/>
        </w:rPr>
      </w:pPr>
      <w:r w:rsidRPr="008C312B">
        <w:rPr>
          <w:rFonts w:cs="Arial"/>
          <w:szCs w:val="22"/>
        </w:rPr>
        <w:t>Mit Wismut-Stäbchen genauso verfahren wie mit Wolfram.</w:t>
      </w:r>
    </w:p>
    <w:p w:rsidR="00F50CF2" w:rsidRPr="006031B3" w:rsidRDefault="00F50CF2" w:rsidP="00F50CF2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b/>
          <w:bCs/>
          <w:color w:val="231F20"/>
          <w:szCs w:val="22"/>
          <w:lang w:val="en-US"/>
        </w:rPr>
      </w:pPr>
      <w:r>
        <w:rPr>
          <w:rFonts w:cs="Arial"/>
          <w:b/>
          <w:bCs/>
          <w:color w:val="231F20"/>
          <w:szCs w:val="22"/>
          <w:lang w:val="en-US"/>
        </w:rPr>
        <w:br/>
      </w:r>
      <w:proofErr w:type="spellStart"/>
      <w:r w:rsidR="008C312B">
        <w:rPr>
          <w:rFonts w:cs="Arial"/>
          <w:b/>
          <w:bCs/>
          <w:color w:val="231F20"/>
          <w:szCs w:val="22"/>
          <w:lang w:val="en-US"/>
        </w:rPr>
        <w:t>Theorie</w:t>
      </w:r>
      <w:proofErr w:type="spellEnd"/>
    </w:p>
    <w:p w:rsidR="008C312B" w:rsidRPr="008C312B" w:rsidRDefault="008C312B" w:rsidP="008C312B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</w:rPr>
      </w:pPr>
      <w:r w:rsidRPr="008C312B">
        <w:rPr>
          <w:rFonts w:cs="Arial"/>
          <w:szCs w:val="22"/>
        </w:rPr>
        <w:t xml:space="preserve">Auf alle Stoffe werden in einem Magnetfeld mehr oder weniger große Kräfte ausgeübt. Dabei kann man 3 Arten von Stoffen unterscheiden. </w:t>
      </w:r>
    </w:p>
    <w:p w:rsidR="008C312B" w:rsidRPr="008C312B" w:rsidRDefault="008C312B" w:rsidP="008C312B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</w:rPr>
      </w:pPr>
      <w:r w:rsidRPr="008C312B">
        <w:rPr>
          <w:rFonts w:cs="Arial"/>
          <w:szCs w:val="22"/>
        </w:rPr>
        <w:t xml:space="preserve">Ferromagnetische Stoffe: </w:t>
      </w:r>
    </w:p>
    <w:p w:rsidR="008C312B" w:rsidRPr="008C312B" w:rsidRDefault="008C312B" w:rsidP="008C312B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</w:rPr>
      </w:pPr>
      <w:r w:rsidRPr="008C312B">
        <w:rPr>
          <w:rFonts w:cs="Arial"/>
          <w:szCs w:val="22"/>
        </w:rPr>
        <w:t xml:space="preserve">Sie werden von jedem Magneten angezogen. </w:t>
      </w:r>
      <w:proofErr w:type="spellStart"/>
      <w:r w:rsidRPr="008C312B">
        <w:rPr>
          <w:rFonts w:cs="Arial"/>
          <w:szCs w:val="22"/>
        </w:rPr>
        <w:t>lhre</w:t>
      </w:r>
      <w:proofErr w:type="spellEnd"/>
      <w:r w:rsidRPr="008C312B">
        <w:rPr>
          <w:rFonts w:cs="Arial"/>
          <w:szCs w:val="22"/>
        </w:rPr>
        <w:t xml:space="preserve"> Permeabilität ist sehr groß, aber keine Konstante. Sie hängt von der äußeren magnetischen Feldstärke und der Vorgeschichte des Stoffes ab. </w:t>
      </w:r>
    </w:p>
    <w:p w:rsidR="008C312B" w:rsidRPr="008C312B" w:rsidRDefault="008C312B" w:rsidP="008C312B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</w:rPr>
      </w:pPr>
    </w:p>
    <w:p w:rsidR="008C312B" w:rsidRPr="008C312B" w:rsidRDefault="008C312B" w:rsidP="008C312B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</w:rPr>
      </w:pPr>
      <w:r w:rsidRPr="008C312B">
        <w:rPr>
          <w:rFonts w:cs="Arial"/>
          <w:szCs w:val="22"/>
        </w:rPr>
        <w:t xml:space="preserve">Paramagnetische Stoffe: </w:t>
      </w:r>
    </w:p>
    <w:p w:rsidR="008C312B" w:rsidRPr="008C312B" w:rsidRDefault="008C312B" w:rsidP="008C312B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</w:rPr>
      </w:pPr>
      <w:r w:rsidRPr="008C312B">
        <w:rPr>
          <w:rFonts w:cs="Arial"/>
          <w:szCs w:val="22"/>
        </w:rPr>
        <w:t xml:space="preserve">Sie werden in Gebiete hoher magnetischer Feldstärke hineingezogen. </w:t>
      </w:r>
      <w:proofErr w:type="spellStart"/>
      <w:r w:rsidRPr="008C312B">
        <w:rPr>
          <w:rFonts w:cs="Arial"/>
          <w:szCs w:val="22"/>
        </w:rPr>
        <w:t>lhre</w:t>
      </w:r>
      <w:proofErr w:type="spellEnd"/>
      <w:r w:rsidRPr="008C312B">
        <w:rPr>
          <w:rFonts w:cs="Arial"/>
          <w:szCs w:val="22"/>
        </w:rPr>
        <w:t xml:space="preserve"> relative Permeabilität ist ein wenig größer als Eins und von der Feldstärke unabhängig. </w:t>
      </w:r>
    </w:p>
    <w:p w:rsidR="008C312B" w:rsidRPr="008C312B" w:rsidRDefault="008C312B" w:rsidP="008C312B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</w:rPr>
      </w:pPr>
    </w:p>
    <w:p w:rsidR="008C312B" w:rsidRPr="008C312B" w:rsidRDefault="008C312B" w:rsidP="008C312B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</w:rPr>
      </w:pPr>
      <w:r w:rsidRPr="008C312B">
        <w:rPr>
          <w:rFonts w:cs="Arial"/>
          <w:szCs w:val="22"/>
        </w:rPr>
        <w:t xml:space="preserve">Diamagnetische Stoffe: </w:t>
      </w:r>
    </w:p>
    <w:p w:rsidR="008C312B" w:rsidRPr="008C312B" w:rsidRDefault="008C312B" w:rsidP="008C312B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</w:rPr>
      </w:pPr>
      <w:r w:rsidRPr="008C312B">
        <w:rPr>
          <w:rFonts w:cs="Arial"/>
          <w:szCs w:val="22"/>
        </w:rPr>
        <w:t xml:space="preserve">Sie werden stets aus dem Gebiet mit hoher magnetischer Feldstärke hinausgedrängt. </w:t>
      </w:r>
      <w:proofErr w:type="spellStart"/>
      <w:r w:rsidRPr="008C312B">
        <w:rPr>
          <w:rFonts w:cs="Arial"/>
          <w:szCs w:val="22"/>
        </w:rPr>
        <w:t>lhre</w:t>
      </w:r>
      <w:proofErr w:type="spellEnd"/>
      <w:r w:rsidRPr="008C312B">
        <w:rPr>
          <w:rFonts w:cs="Arial"/>
          <w:szCs w:val="22"/>
        </w:rPr>
        <w:t xml:space="preserve"> relative Pe</w:t>
      </w:r>
      <w:r w:rsidRPr="008C312B">
        <w:rPr>
          <w:rFonts w:cs="Arial"/>
          <w:szCs w:val="22"/>
        </w:rPr>
        <w:t>r</w:t>
      </w:r>
      <w:r w:rsidRPr="008C312B">
        <w:rPr>
          <w:rFonts w:cs="Arial"/>
          <w:szCs w:val="22"/>
        </w:rPr>
        <w:t>meabilität ist ein wenig kleiner als Eins und eine von der Feldstärke unabhängige Materialkonstante.</w:t>
      </w:r>
    </w:p>
    <w:p w:rsidR="00B82083" w:rsidRDefault="00B82083" w:rsidP="002F554A"/>
    <w:p w:rsidR="005C57AA" w:rsidRPr="005C57AA" w:rsidRDefault="005C57AA" w:rsidP="005C57AA">
      <w:pPr>
        <w:tabs>
          <w:tab w:val="clear" w:pos="425"/>
        </w:tabs>
        <w:autoSpaceDE w:val="0"/>
        <w:autoSpaceDN w:val="0"/>
        <w:adjustRightInd w:val="0"/>
        <w:rPr>
          <w:rFonts w:cs="Arial"/>
          <w:b/>
          <w:bCs/>
          <w:szCs w:val="22"/>
        </w:rPr>
      </w:pPr>
      <w:r w:rsidRPr="005C57AA">
        <w:rPr>
          <w:rFonts w:cs="Arial"/>
          <w:b/>
          <w:bCs/>
          <w:szCs w:val="22"/>
        </w:rPr>
        <w:t>Ergebnis</w:t>
      </w:r>
    </w:p>
    <w:p w:rsidR="005C57AA" w:rsidRDefault="005C57AA" w:rsidP="005C57AA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</w:rPr>
      </w:pPr>
      <w:r w:rsidRPr="005C57AA">
        <w:rPr>
          <w:rFonts w:cs="Arial"/>
          <w:szCs w:val="22"/>
        </w:rPr>
        <w:t>Das Nickel wird sofort sehr stark</w:t>
      </w:r>
      <w:r>
        <w:rPr>
          <w:rFonts w:cs="Arial"/>
          <w:szCs w:val="22"/>
        </w:rPr>
        <w:t xml:space="preserve"> </w:t>
      </w:r>
      <w:r w:rsidRPr="005C57AA">
        <w:rPr>
          <w:rFonts w:cs="Arial"/>
          <w:szCs w:val="22"/>
        </w:rPr>
        <w:t>von den Magnetpolen</w:t>
      </w:r>
      <w:r>
        <w:rPr>
          <w:rFonts w:cs="Arial"/>
          <w:szCs w:val="22"/>
        </w:rPr>
        <w:t xml:space="preserve"> </w:t>
      </w:r>
      <w:r w:rsidRPr="005C57AA">
        <w:rPr>
          <w:rFonts w:cs="Arial"/>
          <w:szCs w:val="22"/>
        </w:rPr>
        <w:t>angezogen und stellt sich parallel zur Verbi</w:t>
      </w:r>
      <w:r w:rsidRPr="005C57AA">
        <w:rPr>
          <w:rFonts w:cs="Arial"/>
          <w:szCs w:val="22"/>
        </w:rPr>
        <w:t>n</w:t>
      </w:r>
      <w:r w:rsidRPr="005C57AA">
        <w:rPr>
          <w:rFonts w:cs="Arial"/>
          <w:szCs w:val="22"/>
        </w:rPr>
        <w:t>dungslinie</w:t>
      </w:r>
      <w:r>
        <w:rPr>
          <w:rFonts w:cs="Arial"/>
          <w:szCs w:val="22"/>
        </w:rPr>
        <w:t xml:space="preserve"> </w:t>
      </w:r>
      <w:r w:rsidRPr="005C57AA">
        <w:rPr>
          <w:rFonts w:cs="Arial"/>
          <w:szCs w:val="22"/>
        </w:rPr>
        <w:t>zwischen den Polschuhen ein.</w:t>
      </w:r>
      <w:r>
        <w:rPr>
          <w:rFonts w:cs="Arial"/>
          <w:szCs w:val="22"/>
        </w:rPr>
        <w:t xml:space="preserve"> </w:t>
      </w:r>
    </w:p>
    <w:p w:rsidR="005C57AA" w:rsidRPr="005C57AA" w:rsidRDefault="005C57AA" w:rsidP="005C57AA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</w:rPr>
      </w:pPr>
      <w:r w:rsidRPr="005C57AA">
        <w:rPr>
          <w:rFonts w:cs="Arial"/>
          <w:szCs w:val="22"/>
        </w:rPr>
        <w:t>Das Wolfram stellt sich letztlich in Richtung der Verbindungslinie</w:t>
      </w:r>
      <w:r>
        <w:rPr>
          <w:rFonts w:cs="Arial"/>
          <w:szCs w:val="22"/>
        </w:rPr>
        <w:t xml:space="preserve"> </w:t>
      </w:r>
      <w:r w:rsidRPr="005C57AA">
        <w:rPr>
          <w:rFonts w:cs="Arial"/>
          <w:szCs w:val="22"/>
        </w:rPr>
        <w:t>der Polschuhe ein.</w:t>
      </w:r>
    </w:p>
    <w:p w:rsidR="005C57AA" w:rsidRPr="005C57AA" w:rsidRDefault="005C57AA" w:rsidP="005C57AA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</w:rPr>
      </w:pPr>
      <w:r w:rsidRPr="005C57AA">
        <w:rPr>
          <w:rFonts w:cs="Arial"/>
          <w:szCs w:val="22"/>
        </w:rPr>
        <w:t>Das Wismut nimmt nach Aufhören der Bewegung</w:t>
      </w:r>
      <w:r>
        <w:rPr>
          <w:rFonts w:cs="Arial"/>
          <w:szCs w:val="22"/>
        </w:rPr>
        <w:t xml:space="preserve"> </w:t>
      </w:r>
      <w:r w:rsidRPr="005C57AA">
        <w:rPr>
          <w:rFonts w:cs="Arial"/>
          <w:szCs w:val="22"/>
        </w:rPr>
        <w:t>eine Lage senkrecht zur Verbindung der Polschuhe</w:t>
      </w:r>
    </w:p>
    <w:p w:rsidR="005C57AA" w:rsidRPr="005C57AA" w:rsidRDefault="005C57AA" w:rsidP="005C57AA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</w:rPr>
      </w:pPr>
      <w:r w:rsidRPr="005C57AA">
        <w:rPr>
          <w:rFonts w:cs="Arial"/>
          <w:szCs w:val="22"/>
        </w:rPr>
        <w:t>ein.</w:t>
      </w:r>
      <w:r>
        <w:rPr>
          <w:rFonts w:cs="Arial"/>
          <w:szCs w:val="22"/>
        </w:rPr>
        <w:t xml:space="preserve"> </w:t>
      </w:r>
      <w:r w:rsidRPr="005C57AA">
        <w:rPr>
          <w:rFonts w:cs="Arial"/>
          <w:szCs w:val="22"/>
        </w:rPr>
        <w:t>Ferro- und paramagnetische Stoffe werden in das</w:t>
      </w:r>
      <w:r>
        <w:rPr>
          <w:rFonts w:cs="Arial"/>
          <w:szCs w:val="22"/>
        </w:rPr>
        <w:t xml:space="preserve"> </w:t>
      </w:r>
      <w:r w:rsidRPr="005C57AA">
        <w:rPr>
          <w:rFonts w:cs="Arial"/>
          <w:szCs w:val="22"/>
        </w:rPr>
        <w:t>Gebiet großer Feldstärke hineingezogen, di</w:t>
      </w:r>
      <w:r w:rsidRPr="005C57AA">
        <w:rPr>
          <w:rFonts w:cs="Arial"/>
          <w:szCs w:val="22"/>
        </w:rPr>
        <w:t>a</w:t>
      </w:r>
      <w:r w:rsidRPr="005C57AA">
        <w:rPr>
          <w:rFonts w:cs="Arial"/>
          <w:szCs w:val="22"/>
        </w:rPr>
        <w:t>magnetische</w:t>
      </w:r>
      <w:r>
        <w:rPr>
          <w:rFonts w:cs="Arial"/>
          <w:szCs w:val="22"/>
        </w:rPr>
        <w:t xml:space="preserve"> </w:t>
      </w:r>
      <w:r w:rsidRPr="005C57AA">
        <w:rPr>
          <w:rFonts w:cs="Arial"/>
          <w:szCs w:val="22"/>
        </w:rPr>
        <w:t>Stoffe hinausgedrängt.</w:t>
      </w:r>
    </w:p>
    <w:p w:rsidR="005C57AA" w:rsidRPr="002F554A" w:rsidRDefault="005C57AA" w:rsidP="002F554A"/>
    <w:sectPr w:rsidR="005C57AA" w:rsidRPr="002F554A" w:rsidSect="00BD0DFE">
      <w:headerReference w:type="even" r:id="rId8"/>
      <w:headerReference w:type="default" r:id="rId9"/>
      <w:footerReference w:type="even" r:id="rId10"/>
      <w:footerReference w:type="default" r:id="rId11"/>
      <w:type w:val="continuous"/>
      <w:pgSz w:w="11906" w:h="16838" w:code="9"/>
      <w:pgMar w:top="1701" w:right="567" w:bottom="1418" w:left="1134" w:header="454" w:footer="49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069" w:rsidRDefault="00667069">
      <w:r>
        <w:separator/>
      </w:r>
    </w:p>
  </w:endnote>
  <w:endnote w:type="continuationSeparator" w:id="0">
    <w:p w:rsidR="00667069" w:rsidRDefault="006670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veni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68B" w:rsidRDefault="0072068B">
    <w:pPr>
      <w:pStyle w:val="phyC4FuZ"/>
      <w:tabs>
        <w:tab w:val="clear" w:pos="9356"/>
        <w:tab w:val="clear" w:pos="10206"/>
        <w:tab w:val="left" w:pos="851"/>
        <w:tab w:val="right" w:pos="9072"/>
        <w:tab w:val="right" w:pos="10164"/>
      </w:tabs>
      <w:rPr>
        <w:lang w:val="en-GB"/>
      </w:rPr>
    </w:pPr>
    <w:r>
      <w:rPr>
        <w:noProof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margin">
            <wp:posOffset>6356350</wp:posOffset>
          </wp:positionH>
          <wp:positionV relativeFrom="page">
            <wp:posOffset>9998710</wp:posOffset>
          </wp:positionV>
          <wp:extent cx="829945" cy="254000"/>
          <wp:effectExtent l="19050" t="0" r="8255" b="0"/>
          <wp:wrapSquare wrapText="bothSides"/>
          <wp:docPr id="20" name="Bild 20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 l="88588"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25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margin">
            <wp:posOffset>-9525</wp:posOffset>
          </wp:positionH>
          <wp:positionV relativeFrom="page">
            <wp:posOffset>9999345</wp:posOffset>
          </wp:positionV>
          <wp:extent cx="6477000" cy="257175"/>
          <wp:effectExtent l="19050" t="0" r="0" b="0"/>
          <wp:wrapNone/>
          <wp:docPr id="19" name="Bild 19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GB"/>
      </w:rPr>
      <w:t xml:space="preserve"> </w:t>
    </w:r>
    <w:r w:rsidR="005A6A70">
      <w:rPr>
        <w:rStyle w:val="Seitenzahl"/>
      </w:rPr>
      <w:fldChar w:fldCharType="begin"/>
    </w:r>
    <w:r>
      <w:rPr>
        <w:rStyle w:val="Seitenzahl"/>
        <w:lang w:val="en-GB"/>
      </w:rPr>
      <w:instrText xml:space="preserve"> PAGE </w:instrText>
    </w:r>
    <w:r w:rsidR="005A6A70">
      <w:rPr>
        <w:rStyle w:val="Seitenzahl"/>
      </w:rPr>
      <w:fldChar w:fldCharType="separate"/>
    </w:r>
    <w:r w:rsidR="00472F5F">
      <w:rPr>
        <w:rStyle w:val="Seitenzahl"/>
        <w:noProof/>
        <w:lang w:val="en-GB"/>
      </w:rPr>
      <w:t>2</w:t>
    </w:r>
    <w:r w:rsidR="005A6A70">
      <w:rPr>
        <w:rStyle w:val="Seitenzahl"/>
      </w:rPr>
      <w:fldChar w:fldCharType="end"/>
    </w:r>
    <w:r>
      <w:rPr>
        <w:lang w:val="en-GB"/>
      </w:rPr>
      <w:tab/>
    </w:r>
    <w:r>
      <w:rPr>
        <w:lang w:val="en-GB"/>
      </w:rPr>
      <w:tab/>
      <w:t xml:space="preserve">                                  </w:t>
    </w:r>
    <w:r>
      <w:rPr>
        <w:lang w:val="en-GB"/>
      </w:rPr>
      <w:tab/>
      <w:t xml:space="preserve">             PHYWE </w:t>
    </w:r>
    <w:proofErr w:type="spellStart"/>
    <w:r>
      <w:rPr>
        <w:lang w:val="en-GB"/>
      </w:rPr>
      <w:t>Systeme</w:t>
    </w:r>
    <w:proofErr w:type="spellEnd"/>
    <w:r>
      <w:rPr>
        <w:lang w:val="en-GB"/>
      </w:rPr>
      <w:t xml:space="preserve"> GmbH &amp; Co. KG © All rights reserved                                                                          P</w:t>
    </w:r>
    <w:r w:rsidR="00B54175">
      <w:rPr>
        <w:lang w:val="en-GB"/>
      </w:rPr>
      <w:t>243090</w:t>
    </w:r>
    <w:r w:rsidR="002F554A">
      <w:rPr>
        <w:lang w:val="en-GB"/>
      </w:rPr>
      <w:t>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68B" w:rsidRDefault="005A6A70">
    <w:pPr>
      <w:pStyle w:val="phyC4FuZ"/>
      <w:tabs>
        <w:tab w:val="clear" w:pos="9356"/>
        <w:tab w:val="clear" w:pos="10206"/>
        <w:tab w:val="left" w:pos="851"/>
        <w:tab w:val="right" w:pos="10752"/>
      </w:tabs>
      <w:rPr>
        <w:lang w:val="en-GB"/>
      </w:rPr>
    </w:pPr>
    <w:r>
      <w:rPr>
        <w:noProof/>
      </w:rPr>
      <w:pict>
        <v:group id="_x0000_s1040" style="position:absolute;margin-left:-57pt;margin-top:-23pt;width:566.55pt;height:20.35pt;z-index:-251658240" coordorigin="6,15693" coordsize="11331,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6;top:15695;width:7404;height:405;mso-wrap-edited:f;mso-position-vertical-relative:page" o:preferrelative="f" wrapcoords="-32 0 -32 20800 21600 20800 21600 0 -32 0" o:allowoverlap="f">
            <v:imagedata r:id="rId1" o:title="fussbalken_links" cropright="17965f"/>
            <o:lock v:ext="edit" aspectratio="f"/>
          </v:shape>
          <v:shape id="_x0000_s1042" type="#_x0000_t75" style="position:absolute;left:7404;top:15693;width:3933;height:405;mso-wrap-edited:f;mso-position-vertical-relative:page" o:preferrelative="f" wrapcoords="-32 0 -32 20800 21600 20800 21600 0 -32 0" o:allowoverlap="f">
            <v:imagedata r:id="rId1" o:title="fussbalken_links" cropleft="18774f" cropright="17965f"/>
            <o:lock v:ext="edit" aspectratio="f"/>
          </v:shape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30.95pt;margin-top:-19.85pt;width:116.1pt;height:26.75pt;z-index:251657216" filled="f" stroked="f">
          <v:textbox style="mso-next-textbox:#_x0000_s1039">
            <w:txbxContent>
              <w:p w:rsidR="0072068B" w:rsidRDefault="0072068B">
                <w:pPr>
                  <w:rPr>
                    <w:color w:val="FFFFFF"/>
                    <w:sz w:val="16"/>
                    <w:szCs w:val="16"/>
                  </w:rPr>
                </w:pPr>
                <w:r>
                  <w:rPr>
                    <w:rFonts w:ascii="Avenir LT Std 55 Roman" w:hAnsi="Avenir LT Std 55 Roman"/>
                    <w:color w:val="FFFFFF"/>
                    <w:sz w:val="16"/>
                    <w:szCs w:val="16"/>
                  </w:rPr>
                  <w:t>www.phywe.com</w:t>
                </w:r>
              </w:p>
            </w:txbxContent>
          </v:textbox>
        </v:shape>
      </w:pict>
    </w:r>
    <w:r w:rsidR="00B54175">
      <w:rPr>
        <w:lang w:val="en-GB"/>
      </w:rPr>
      <w:t>P243090</w:t>
    </w:r>
    <w:r w:rsidR="002F554A">
      <w:rPr>
        <w:lang w:val="en-GB"/>
      </w:rPr>
      <w:t>0</w:t>
    </w:r>
    <w:r w:rsidR="0072068B">
      <w:rPr>
        <w:lang w:val="en-GB"/>
      </w:rPr>
      <w:tab/>
    </w:r>
    <w:r w:rsidR="0072068B">
      <w:rPr>
        <w:lang w:val="en-GB"/>
      </w:rPr>
      <w:tab/>
    </w:r>
    <w:r w:rsidR="0072068B">
      <w:rPr>
        <w:lang w:val="en-GB"/>
      </w:rPr>
      <w:tab/>
      <w:t xml:space="preserve">      PHYWE </w:t>
    </w:r>
    <w:proofErr w:type="spellStart"/>
    <w:r w:rsidR="0072068B">
      <w:rPr>
        <w:lang w:val="en-GB"/>
      </w:rPr>
      <w:t>Systeme</w:t>
    </w:r>
    <w:proofErr w:type="spellEnd"/>
    <w:r w:rsidR="0072068B">
      <w:rPr>
        <w:lang w:val="en-GB"/>
      </w:rPr>
      <w:t xml:space="preserve"> GmbH &amp; Co. KG © All rights reserved                                                                                              </w:t>
    </w:r>
    <w:r>
      <w:rPr>
        <w:rStyle w:val="Seitenzahl"/>
      </w:rPr>
      <w:fldChar w:fldCharType="begin"/>
    </w:r>
    <w:r w:rsidR="0072068B">
      <w:rPr>
        <w:rStyle w:val="Seitenzahl"/>
        <w:lang w:val="en-GB"/>
      </w:rPr>
      <w:instrText xml:space="preserve"> PAGE </w:instrText>
    </w:r>
    <w:r>
      <w:rPr>
        <w:rStyle w:val="Seitenzahl"/>
      </w:rPr>
      <w:fldChar w:fldCharType="separate"/>
    </w:r>
    <w:r w:rsidR="00472F5F">
      <w:rPr>
        <w:rStyle w:val="Seitenzahl"/>
        <w:noProof/>
        <w:lang w:val="en-GB"/>
      </w:rPr>
      <w:t>1</w:t>
    </w:r>
    <w:r>
      <w:rPr>
        <w:rStyle w:val="Seitenzah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069" w:rsidRDefault="00667069">
      <w:r>
        <w:separator/>
      </w:r>
    </w:p>
  </w:footnote>
  <w:footnote w:type="continuationSeparator" w:id="0">
    <w:p w:rsidR="00667069" w:rsidRDefault="006670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68B" w:rsidRDefault="0072068B">
    <w:pPr>
      <w:pStyle w:val="phyC4KopzLogo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61595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2" name="Bild 22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A6A7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left:0;text-align:left;margin-left:28.35pt;margin-top:22.7pt;width:43.95pt;height:43.95pt;z-index:251656192;mso-position-horizontal-relative:page;mso-position-vertical-relative:page" o:allowoverlap="f" filled="f" strokeweight=".5pt">
          <o:lock v:ext="edit" aspectratio="t"/>
          <v:textbox style="mso-next-textbox:#_x0000_s1033" inset="0,0,0,0">
            <w:txbxContent>
              <w:p w:rsidR="00783E1A" w:rsidRDefault="00783E1A" w:rsidP="00B54175">
                <w:pPr>
                  <w:pStyle w:val="phyC4KopfzNum"/>
                  <w:spacing w:before="320"/>
                </w:pPr>
                <w:r>
                  <w:t>TEP</w:t>
                </w:r>
              </w:p>
              <w:p w:rsidR="0072068B" w:rsidRPr="00BD0DFE" w:rsidRDefault="0072068B" w:rsidP="00BD0DFE"/>
            </w:txbxContent>
          </v:textbox>
          <w10:wrap anchorx="page" anchory="page"/>
        </v:shape>
      </w:pict>
    </w:r>
    <w:r w:rsidR="005A6A70">
      <w:rPr>
        <w:noProof/>
      </w:rPr>
      <w:pict>
        <v:shape id="_x0000_s1032" type="#_x0000_t202" style="position:absolute;left:0;text-align:left;margin-left:77.95pt;margin-top:22.7pt;width:459.2pt;height:43.95pt;z-index:251653120;mso-position-horizontal-relative:page;mso-position-vertical-relative:page" o:allowoverlap="f" filled="f" strokeweight=".5pt">
          <v:textbox style="mso-next-textbox:#_x0000_s1032" inset="0,0,0,0">
            <w:txbxContent>
              <w:p w:rsidR="00783E1A" w:rsidRPr="00BF0F0E" w:rsidRDefault="00B54175" w:rsidP="00DC3C0E">
                <w:pPr>
                  <w:pStyle w:val="phyC4KopfzBox2ZeilRe"/>
                  <w:ind w:left="0" w:right="2943"/>
                  <w:rPr>
                    <w:lang w:val="en-US"/>
                  </w:rPr>
                </w:pPr>
                <w:proofErr w:type="spellStart"/>
                <w:r>
                  <w:rPr>
                    <w:lang w:val="en-US"/>
                  </w:rPr>
                  <w:t>Ferromagnetism</w:t>
                </w:r>
                <w:r w:rsidR="00DC3C0E">
                  <w:rPr>
                    <w:lang w:val="en-US"/>
                  </w:rPr>
                  <w:t>us</w:t>
                </w:r>
                <w:proofErr w:type="spellEnd"/>
                <w:r w:rsidR="00DC3C0E">
                  <w:rPr>
                    <w:lang w:val="en-US"/>
                  </w:rPr>
                  <w:t xml:space="preserve">, </w:t>
                </w:r>
                <w:proofErr w:type="spellStart"/>
                <w:r w:rsidR="00DC3C0E">
                  <w:rPr>
                    <w:lang w:val="en-US"/>
                  </w:rPr>
                  <w:t>P</w:t>
                </w:r>
                <w:r>
                  <w:rPr>
                    <w:lang w:val="en-US"/>
                  </w:rPr>
                  <w:t>aramagnetism</w:t>
                </w:r>
                <w:r w:rsidR="00DC3C0E">
                  <w:rPr>
                    <w:lang w:val="en-US"/>
                  </w:rPr>
                  <w:t>us</w:t>
                </w:r>
                <w:proofErr w:type="spellEnd"/>
                <w:r w:rsidR="00DC3C0E">
                  <w:rPr>
                    <w:lang w:val="en-US"/>
                  </w:rPr>
                  <w:t xml:space="preserve"> und </w:t>
                </w:r>
                <w:proofErr w:type="spellStart"/>
                <w:r w:rsidR="00DC3C0E">
                  <w:rPr>
                    <w:lang w:val="en-US"/>
                  </w:rPr>
                  <w:t>D</w:t>
                </w:r>
                <w:r>
                  <w:rPr>
                    <w:lang w:val="en-US"/>
                  </w:rPr>
                  <w:t>iamagnetism</w:t>
                </w:r>
                <w:r w:rsidR="00DC3C0E">
                  <w:rPr>
                    <w:lang w:val="en-US"/>
                  </w:rPr>
                  <w:t>us</w:t>
                </w:r>
                <w:proofErr w:type="spellEnd"/>
              </w:p>
              <w:p w:rsidR="0072068B" w:rsidRPr="00BF0F0E" w:rsidRDefault="0072068B" w:rsidP="00BF0F0E">
                <w:pPr>
                  <w:rPr>
                    <w:lang w:val="en-US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68B" w:rsidRDefault="0072068B">
    <w:pPr>
      <w:pStyle w:val="phyC4KopzLogo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41910</wp:posOffset>
          </wp:positionH>
          <wp:positionV relativeFrom="paragraph">
            <wp:posOffset>72390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1" name="Bild 21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A6A7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523.05pt;margin-top:22.7pt;width:43.95pt;height:43.95pt;z-index:251654144;mso-position-horizontal-relative:page;mso-position-vertical-relative:page" o:allowoverlap="f" filled="f" strokeweight=".5pt">
          <o:lock v:ext="edit" aspectratio="t"/>
          <v:textbox style="mso-next-textbox:#_x0000_s1026" inset="0,0,0,0">
            <w:txbxContent>
              <w:p w:rsidR="0072068B" w:rsidRDefault="00783E1A" w:rsidP="00B54175">
                <w:pPr>
                  <w:pStyle w:val="phyC4KopfzNum"/>
                  <w:spacing w:before="320"/>
                </w:pPr>
                <w:r>
                  <w:t>TEP</w:t>
                </w:r>
              </w:p>
              <w:p w:rsidR="0072068B" w:rsidRPr="00BD0DFE" w:rsidRDefault="0072068B" w:rsidP="00BD0DFE"/>
            </w:txbxContent>
          </v:textbox>
          <w10:wrap anchorx="page" anchory="page"/>
        </v:shape>
      </w:pict>
    </w:r>
    <w:r w:rsidR="005A6A70">
      <w:rPr>
        <w:noProof/>
      </w:rPr>
      <w:pict>
        <v:shape id="_x0000_s1027" type="#_x0000_t202" style="position:absolute;left:0;text-align:left;margin-left:56.7pt;margin-top:22.65pt;width:459.2pt;height:43.95pt;z-index:251655168;mso-position-horizontal-relative:page;mso-position-vertical-relative:page" o:allowoverlap="f" filled="f" strokeweight=".5pt">
          <v:textbox style="mso-next-textbox:#_x0000_s1027" inset="0,0,0,0">
            <w:txbxContent>
              <w:p w:rsidR="0072068B" w:rsidRPr="00BF0F0E" w:rsidRDefault="00B54175" w:rsidP="00DC3C0E">
                <w:pPr>
                  <w:pStyle w:val="phyC4KopfzBox2ZeilRe"/>
                  <w:ind w:left="2977"/>
                  <w:rPr>
                    <w:lang w:val="en-US"/>
                  </w:rPr>
                </w:pPr>
                <w:proofErr w:type="spellStart"/>
                <w:r>
                  <w:rPr>
                    <w:lang w:val="en-US"/>
                  </w:rPr>
                  <w:t>Ferromagnetism</w:t>
                </w:r>
                <w:r w:rsidR="00DC3C0E">
                  <w:rPr>
                    <w:lang w:val="en-US"/>
                  </w:rPr>
                  <w:t>us</w:t>
                </w:r>
                <w:proofErr w:type="spellEnd"/>
                <w:r>
                  <w:rPr>
                    <w:lang w:val="en-US"/>
                  </w:rPr>
                  <w:t xml:space="preserve">, </w:t>
                </w:r>
                <w:proofErr w:type="spellStart"/>
                <w:r w:rsidR="00DC3C0E">
                  <w:rPr>
                    <w:lang w:val="en-US"/>
                  </w:rPr>
                  <w:t>P</w:t>
                </w:r>
                <w:r>
                  <w:rPr>
                    <w:lang w:val="en-US"/>
                  </w:rPr>
                  <w:t>aramagnetism</w:t>
                </w:r>
                <w:r w:rsidR="00DC3C0E">
                  <w:rPr>
                    <w:lang w:val="en-US"/>
                  </w:rPr>
                  <w:t>us</w:t>
                </w:r>
                <w:proofErr w:type="spellEnd"/>
                <w:r>
                  <w:rPr>
                    <w:lang w:val="en-US"/>
                  </w:rPr>
                  <w:t xml:space="preserve"> </w:t>
                </w:r>
                <w:r w:rsidR="00DC3C0E">
                  <w:rPr>
                    <w:lang w:val="en-US"/>
                  </w:rPr>
                  <w:t>u</w:t>
                </w:r>
                <w:r>
                  <w:rPr>
                    <w:lang w:val="en-US"/>
                  </w:rPr>
                  <w:t xml:space="preserve">nd </w:t>
                </w:r>
                <w:proofErr w:type="spellStart"/>
                <w:r w:rsidR="00DC3C0E">
                  <w:rPr>
                    <w:lang w:val="en-US"/>
                  </w:rPr>
                  <w:t>D</w:t>
                </w:r>
                <w:r>
                  <w:rPr>
                    <w:lang w:val="en-US"/>
                  </w:rPr>
                  <w:t>iamagnetism</w:t>
                </w:r>
                <w:r w:rsidR="00DC3C0E">
                  <w:rPr>
                    <w:lang w:val="en-US"/>
                  </w:rPr>
                  <w:t>us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40AE"/>
    <w:multiLevelType w:val="hybridMultilevel"/>
    <w:tmpl w:val="44EEC3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D5756"/>
    <w:multiLevelType w:val="hybridMultilevel"/>
    <w:tmpl w:val="8F5A19CA"/>
    <w:lvl w:ilvl="0" w:tplc="D4765B8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014C01"/>
    <w:multiLevelType w:val="hybridMultilevel"/>
    <w:tmpl w:val="ECDAEF5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33652"/>
    <w:multiLevelType w:val="hybridMultilevel"/>
    <w:tmpl w:val="AF4C959A"/>
    <w:lvl w:ilvl="0" w:tplc="D256EAEA">
      <w:start w:val="5"/>
      <w:numFmt w:val="bullet"/>
      <w:lvlText w:val="-"/>
      <w:lvlJc w:val="left"/>
      <w:pPr>
        <w:ind w:left="360" w:hanging="360"/>
      </w:pPr>
      <w:rPr>
        <w:rFonts w:ascii="HelveticaNeue-Roman" w:eastAsia="Times New Roman" w:hAnsi="HelveticaNeue-Roman" w:cs="HelveticaNeue-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2F3719"/>
    <w:multiLevelType w:val="hybridMultilevel"/>
    <w:tmpl w:val="DA20BA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BF6088"/>
    <w:multiLevelType w:val="hybridMultilevel"/>
    <w:tmpl w:val="19F080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4D2AFB"/>
    <w:multiLevelType w:val="hybridMultilevel"/>
    <w:tmpl w:val="AF0E62B2"/>
    <w:lvl w:ilvl="0" w:tplc="D4765B8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E0A1543"/>
    <w:multiLevelType w:val="hybridMultilevel"/>
    <w:tmpl w:val="9C9A6FE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E01D3D"/>
    <w:multiLevelType w:val="hybridMultilevel"/>
    <w:tmpl w:val="C55CFF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6409BC"/>
    <w:multiLevelType w:val="hybridMultilevel"/>
    <w:tmpl w:val="F8264C6C"/>
    <w:lvl w:ilvl="0" w:tplc="D21C1604">
      <w:start w:val="50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B2D0F24"/>
    <w:multiLevelType w:val="hybridMultilevel"/>
    <w:tmpl w:val="386E506E"/>
    <w:lvl w:ilvl="0" w:tplc="6EB6D782">
      <w:start w:val="8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9820A1"/>
    <w:multiLevelType w:val="hybridMultilevel"/>
    <w:tmpl w:val="D4AC5622"/>
    <w:lvl w:ilvl="0" w:tplc="272897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0403897"/>
    <w:multiLevelType w:val="hybridMultilevel"/>
    <w:tmpl w:val="73B2F18A"/>
    <w:lvl w:ilvl="0" w:tplc="F7643A38">
      <w:start w:val="1"/>
      <w:numFmt w:val="decimal"/>
      <w:pStyle w:val="phyC4NummerierteAufz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D51470"/>
    <w:multiLevelType w:val="hybridMultilevel"/>
    <w:tmpl w:val="15FA7978"/>
    <w:lvl w:ilvl="0" w:tplc="69CC3C8C">
      <w:start w:val="8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023AA8"/>
    <w:multiLevelType w:val="hybridMultilevel"/>
    <w:tmpl w:val="AED84984"/>
    <w:lvl w:ilvl="0" w:tplc="706AF9E6">
      <w:start w:val="9058"/>
      <w:numFmt w:val="bullet"/>
      <w:lvlText w:val="-"/>
      <w:lvlJc w:val="left"/>
      <w:pPr>
        <w:ind w:left="360" w:hanging="360"/>
      </w:pPr>
      <w:rPr>
        <w:rFonts w:ascii="HelveticaNeue-Roman" w:eastAsia="Times New Roman" w:hAnsi="HelveticaNeue-Roman" w:cs="HelveticaNeue-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B754A45"/>
    <w:multiLevelType w:val="hybridMultilevel"/>
    <w:tmpl w:val="AE9409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70015F"/>
    <w:multiLevelType w:val="hybridMultilevel"/>
    <w:tmpl w:val="B314BA1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7A374A5"/>
    <w:multiLevelType w:val="hybridMultilevel"/>
    <w:tmpl w:val="3CFABF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C65CC7"/>
    <w:multiLevelType w:val="hybridMultilevel"/>
    <w:tmpl w:val="5D24BFCA"/>
    <w:lvl w:ilvl="0" w:tplc="1A56B4FA">
      <w:start w:val="8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624FFC"/>
    <w:multiLevelType w:val="hybridMultilevel"/>
    <w:tmpl w:val="ED02F144"/>
    <w:lvl w:ilvl="0" w:tplc="FD6A8580">
      <w:start w:val="8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683E3F"/>
    <w:multiLevelType w:val="hybridMultilevel"/>
    <w:tmpl w:val="406CC98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FF66736"/>
    <w:multiLevelType w:val="hybridMultilevel"/>
    <w:tmpl w:val="81F6273A"/>
    <w:lvl w:ilvl="0" w:tplc="688C1F56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09C32CA"/>
    <w:multiLevelType w:val="hybridMultilevel"/>
    <w:tmpl w:val="55924CC4"/>
    <w:lvl w:ilvl="0" w:tplc="13E482DC">
      <w:start w:val="1"/>
      <w:numFmt w:val="bullet"/>
      <w:pStyle w:val="phyC4Aufzhlung"/>
      <w:lvlText w:val="-"/>
      <w:lvlJc w:val="left"/>
      <w:pPr>
        <w:tabs>
          <w:tab w:val="num" w:pos="425"/>
        </w:tabs>
        <w:ind w:left="425" w:hanging="425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10C70D3"/>
    <w:multiLevelType w:val="hybridMultilevel"/>
    <w:tmpl w:val="3A288C8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5955B7"/>
    <w:multiLevelType w:val="hybridMultilevel"/>
    <w:tmpl w:val="222A27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7E49F3"/>
    <w:multiLevelType w:val="hybridMultilevel"/>
    <w:tmpl w:val="E208075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9163924"/>
    <w:multiLevelType w:val="hybridMultilevel"/>
    <w:tmpl w:val="11F8D2D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20D349D"/>
    <w:multiLevelType w:val="hybridMultilevel"/>
    <w:tmpl w:val="1D8AB93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36D7D5B"/>
    <w:multiLevelType w:val="hybridMultilevel"/>
    <w:tmpl w:val="C07CC7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F01EF7"/>
    <w:multiLevelType w:val="hybridMultilevel"/>
    <w:tmpl w:val="BA4689E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B3A2705"/>
    <w:multiLevelType w:val="hybridMultilevel"/>
    <w:tmpl w:val="2F22AD9A"/>
    <w:lvl w:ilvl="0" w:tplc="27928A9E">
      <w:start w:val="8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2"/>
    <w:lvlOverride w:ilvl="0">
      <w:startOverride w:val="1"/>
    </w:lvlOverride>
  </w:num>
  <w:num w:numId="4">
    <w:abstractNumId w:val="23"/>
  </w:num>
  <w:num w:numId="5">
    <w:abstractNumId w:val="20"/>
  </w:num>
  <w:num w:numId="6">
    <w:abstractNumId w:val="14"/>
  </w:num>
  <w:num w:numId="7">
    <w:abstractNumId w:val="8"/>
  </w:num>
  <w:num w:numId="8">
    <w:abstractNumId w:val="27"/>
  </w:num>
  <w:num w:numId="9">
    <w:abstractNumId w:val="7"/>
  </w:num>
  <w:num w:numId="10">
    <w:abstractNumId w:val="26"/>
  </w:num>
  <w:num w:numId="11">
    <w:abstractNumId w:val="9"/>
  </w:num>
  <w:num w:numId="12">
    <w:abstractNumId w:val="4"/>
  </w:num>
  <w:num w:numId="13">
    <w:abstractNumId w:val="25"/>
  </w:num>
  <w:num w:numId="14">
    <w:abstractNumId w:val="3"/>
  </w:num>
  <w:num w:numId="15">
    <w:abstractNumId w:val="6"/>
  </w:num>
  <w:num w:numId="16">
    <w:abstractNumId w:val="2"/>
  </w:num>
  <w:num w:numId="17">
    <w:abstractNumId w:val="15"/>
  </w:num>
  <w:num w:numId="18">
    <w:abstractNumId w:val="24"/>
  </w:num>
  <w:num w:numId="19">
    <w:abstractNumId w:val="29"/>
  </w:num>
  <w:num w:numId="20">
    <w:abstractNumId w:val="1"/>
  </w:num>
  <w:num w:numId="21">
    <w:abstractNumId w:val="19"/>
  </w:num>
  <w:num w:numId="22">
    <w:abstractNumId w:val="13"/>
  </w:num>
  <w:num w:numId="23">
    <w:abstractNumId w:val="10"/>
  </w:num>
  <w:num w:numId="24">
    <w:abstractNumId w:val="30"/>
  </w:num>
  <w:num w:numId="25">
    <w:abstractNumId w:val="18"/>
  </w:num>
  <w:num w:numId="26">
    <w:abstractNumId w:val="0"/>
  </w:num>
  <w:num w:numId="27">
    <w:abstractNumId w:val="16"/>
  </w:num>
  <w:num w:numId="28">
    <w:abstractNumId w:val="21"/>
  </w:num>
  <w:num w:numId="29">
    <w:abstractNumId w:val="11"/>
  </w:num>
  <w:num w:numId="30">
    <w:abstractNumId w:val="28"/>
  </w:num>
  <w:num w:numId="31">
    <w:abstractNumId w:val="17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attachedTemplate r:id="rId1"/>
  <w:defaultTabStop w:val="425"/>
  <w:autoHyphenation/>
  <w:hyphenationZone w:val="227"/>
  <w:clickAndTypeStyle w:val="phyC4Flietext"/>
  <w:evenAndOddHeaders/>
  <w:drawingGridHorizontalSpacing w:val="6"/>
  <w:drawingGridVerticalSpacing w:val="6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B1DAE"/>
    <w:rsid w:val="00000D3A"/>
    <w:rsid w:val="0001665E"/>
    <w:rsid w:val="0003501D"/>
    <w:rsid w:val="00052937"/>
    <w:rsid w:val="00070FA5"/>
    <w:rsid w:val="00095388"/>
    <w:rsid w:val="000D4876"/>
    <w:rsid w:val="001525DD"/>
    <w:rsid w:val="001576E2"/>
    <w:rsid w:val="00171EE2"/>
    <w:rsid w:val="00172EF6"/>
    <w:rsid w:val="001744FC"/>
    <w:rsid w:val="001962F3"/>
    <w:rsid w:val="001D266F"/>
    <w:rsid w:val="001D3FB4"/>
    <w:rsid w:val="001D62C2"/>
    <w:rsid w:val="002205A8"/>
    <w:rsid w:val="00222A75"/>
    <w:rsid w:val="002747D0"/>
    <w:rsid w:val="00285492"/>
    <w:rsid w:val="002A35CE"/>
    <w:rsid w:val="002B06D4"/>
    <w:rsid w:val="002B641D"/>
    <w:rsid w:val="002C20F4"/>
    <w:rsid w:val="002D733D"/>
    <w:rsid w:val="002F06AB"/>
    <w:rsid w:val="002F554A"/>
    <w:rsid w:val="0037400F"/>
    <w:rsid w:val="003A4620"/>
    <w:rsid w:val="003E4663"/>
    <w:rsid w:val="003E7902"/>
    <w:rsid w:val="003F0C3B"/>
    <w:rsid w:val="00437BE8"/>
    <w:rsid w:val="0044228A"/>
    <w:rsid w:val="00442E56"/>
    <w:rsid w:val="00446A6E"/>
    <w:rsid w:val="004601F1"/>
    <w:rsid w:val="00472F5F"/>
    <w:rsid w:val="0048232E"/>
    <w:rsid w:val="00490114"/>
    <w:rsid w:val="004E289E"/>
    <w:rsid w:val="004F024D"/>
    <w:rsid w:val="004F76DE"/>
    <w:rsid w:val="00502A49"/>
    <w:rsid w:val="0052654E"/>
    <w:rsid w:val="0053476D"/>
    <w:rsid w:val="00545625"/>
    <w:rsid w:val="00572A2B"/>
    <w:rsid w:val="005902A1"/>
    <w:rsid w:val="00594F8D"/>
    <w:rsid w:val="005A199F"/>
    <w:rsid w:val="005A6A70"/>
    <w:rsid w:val="005C57AA"/>
    <w:rsid w:val="005D01DD"/>
    <w:rsid w:val="006074BC"/>
    <w:rsid w:val="00610810"/>
    <w:rsid w:val="00663A1F"/>
    <w:rsid w:val="00667069"/>
    <w:rsid w:val="00674794"/>
    <w:rsid w:val="00694299"/>
    <w:rsid w:val="006B1DAE"/>
    <w:rsid w:val="006D142E"/>
    <w:rsid w:val="006D73D9"/>
    <w:rsid w:val="0070796B"/>
    <w:rsid w:val="0072068B"/>
    <w:rsid w:val="00730C69"/>
    <w:rsid w:val="00735934"/>
    <w:rsid w:val="007558EE"/>
    <w:rsid w:val="00755EFC"/>
    <w:rsid w:val="00783E1A"/>
    <w:rsid w:val="00790006"/>
    <w:rsid w:val="007B217A"/>
    <w:rsid w:val="007D5CCE"/>
    <w:rsid w:val="007E72B3"/>
    <w:rsid w:val="007F57CB"/>
    <w:rsid w:val="00810D5C"/>
    <w:rsid w:val="00811589"/>
    <w:rsid w:val="00835A92"/>
    <w:rsid w:val="00836999"/>
    <w:rsid w:val="008474A0"/>
    <w:rsid w:val="0086615A"/>
    <w:rsid w:val="0088347F"/>
    <w:rsid w:val="008A265A"/>
    <w:rsid w:val="008B4308"/>
    <w:rsid w:val="008B459C"/>
    <w:rsid w:val="008C312B"/>
    <w:rsid w:val="008C3A8C"/>
    <w:rsid w:val="008E7314"/>
    <w:rsid w:val="008F1C75"/>
    <w:rsid w:val="00910160"/>
    <w:rsid w:val="00914C8A"/>
    <w:rsid w:val="00920771"/>
    <w:rsid w:val="00924485"/>
    <w:rsid w:val="009423DA"/>
    <w:rsid w:val="00952C8C"/>
    <w:rsid w:val="00953B65"/>
    <w:rsid w:val="00954A01"/>
    <w:rsid w:val="00960173"/>
    <w:rsid w:val="0097182F"/>
    <w:rsid w:val="00976AEF"/>
    <w:rsid w:val="00984DAE"/>
    <w:rsid w:val="00986D2A"/>
    <w:rsid w:val="00990245"/>
    <w:rsid w:val="009C064D"/>
    <w:rsid w:val="009E2BE9"/>
    <w:rsid w:val="009E2D2F"/>
    <w:rsid w:val="00A05845"/>
    <w:rsid w:val="00A05CE0"/>
    <w:rsid w:val="00A21BD7"/>
    <w:rsid w:val="00A225B7"/>
    <w:rsid w:val="00A25917"/>
    <w:rsid w:val="00A71091"/>
    <w:rsid w:val="00A80CC9"/>
    <w:rsid w:val="00A877FA"/>
    <w:rsid w:val="00A9602C"/>
    <w:rsid w:val="00A96301"/>
    <w:rsid w:val="00AB1AD6"/>
    <w:rsid w:val="00AC3A49"/>
    <w:rsid w:val="00B00657"/>
    <w:rsid w:val="00B00CB0"/>
    <w:rsid w:val="00B04FD9"/>
    <w:rsid w:val="00B1541B"/>
    <w:rsid w:val="00B3763F"/>
    <w:rsid w:val="00B5176E"/>
    <w:rsid w:val="00B54175"/>
    <w:rsid w:val="00B7333F"/>
    <w:rsid w:val="00B7708A"/>
    <w:rsid w:val="00B82083"/>
    <w:rsid w:val="00B87A69"/>
    <w:rsid w:val="00B9388C"/>
    <w:rsid w:val="00BA125D"/>
    <w:rsid w:val="00BA7529"/>
    <w:rsid w:val="00BD0DFE"/>
    <w:rsid w:val="00BF0F0E"/>
    <w:rsid w:val="00BF298F"/>
    <w:rsid w:val="00C1473B"/>
    <w:rsid w:val="00C5196F"/>
    <w:rsid w:val="00C65D3E"/>
    <w:rsid w:val="00C81ABA"/>
    <w:rsid w:val="00C83EE4"/>
    <w:rsid w:val="00C96F7E"/>
    <w:rsid w:val="00C97944"/>
    <w:rsid w:val="00CA7CB7"/>
    <w:rsid w:val="00CB5966"/>
    <w:rsid w:val="00CD42FE"/>
    <w:rsid w:val="00D06255"/>
    <w:rsid w:val="00D267FB"/>
    <w:rsid w:val="00D26AA6"/>
    <w:rsid w:val="00D510FB"/>
    <w:rsid w:val="00D57BE6"/>
    <w:rsid w:val="00D93C77"/>
    <w:rsid w:val="00DC372C"/>
    <w:rsid w:val="00DC3C0E"/>
    <w:rsid w:val="00E309D0"/>
    <w:rsid w:val="00E60171"/>
    <w:rsid w:val="00E73303"/>
    <w:rsid w:val="00E8654B"/>
    <w:rsid w:val="00EB0CE8"/>
    <w:rsid w:val="00EF7FC1"/>
    <w:rsid w:val="00F169F0"/>
    <w:rsid w:val="00F17B4F"/>
    <w:rsid w:val="00F243F5"/>
    <w:rsid w:val="00F35167"/>
    <w:rsid w:val="00F50CF2"/>
    <w:rsid w:val="00F74240"/>
    <w:rsid w:val="00F94739"/>
    <w:rsid w:val="00F95E4C"/>
    <w:rsid w:val="00FB6B16"/>
    <w:rsid w:val="00FC5D38"/>
    <w:rsid w:val="00FE2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A7CB7"/>
    <w:pPr>
      <w:tabs>
        <w:tab w:val="left" w:pos="425"/>
      </w:tabs>
    </w:pPr>
    <w:rPr>
      <w:rFonts w:ascii="Arial" w:hAnsi="Arial"/>
      <w:sz w:val="22"/>
      <w:szCs w:val="24"/>
    </w:rPr>
  </w:style>
  <w:style w:type="paragraph" w:styleId="berschrift2">
    <w:name w:val="heading 2"/>
    <w:basedOn w:val="Standard"/>
    <w:next w:val="Standard"/>
    <w:qFormat/>
    <w:rsid w:val="00CA7CB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hyC4KopfzBox1ZeilRe">
    <w:name w:val="phy.C4:KopfzBox1ZeilRe"/>
    <w:rsid w:val="00CA7CB7"/>
    <w:pPr>
      <w:spacing w:before="280"/>
      <w:ind w:left="1134" w:right="113"/>
      <w:jc w:val="center"/>
    </w:pPr>
    <w:rPr>
      <w:rFonts w:ascii="Arial" w:hAnsi="Arial"/>
      <w:b/>
      <w:sz w:val="24"/>
    </w:rPr>
  </w:style>
  <w:style w:type="paragraph" w:customStyle="1" w:styleId="phyC4KopfzNum">
    <w:name w:val="phy.C4:KopfzNum"/>
    <w:basedOn w:val="phyC4KopfzBox1ZeilRe"/>
    <w:rsid w:val="00CA7CB7"/>
    <w:pPr>
      <w:ind w:left="0" w:right="0"/>
    </w:pPr>
  </w:style>
  <w:style w:type="paragraph" w:customStyle="1" w:styleId="phyC4KopfzBox2ZeilRe">
    <w:name w:val="phy.C4:KopfzBox2ZeilRe"/>
    <w:basedOn w:val="phyC4KopfzBox1ZeilRe"/>
    <w:rsid w:val="00CA7CB7"/>
    <w:pPr>
      <w:spacing w:before="160"/>
    </w:pPr>
  </w:style>
  <w:style w:type="paragraph" w:customStyle="1" w:styleId="phyC4KopfzBox2ZeilLi">
    <w:name w:val="phy.C4:KopfzBox2ZeilLi"/>
    <w:basedOn w:val="phyC4KopfzBox2ZeilRe"/>
    <w:rsid w:val="00CA7CB7"/>
    <w:pPr>
      <w:ind w:left="113" w:right="1134"/>
    </w:pPr>
  </w:style>
  <w:style w:type="paragraph" w:customStyle="1" w:styleId="phyC4KopfzBox1ZeilLi">
    <w:name w:val="phy.C4:KopfzBox1ZeilLi"/>
    <w:basedOn w:val="phyC4KopfzBox1ZeilRe"/>
    <w:rsid w:val="00CA7CB7"/>
    <w:pPr>
      <w:ind w:left="113" w:right="1134"/>
    </w:pPr>
  </w:style>
  <w:style w:type="paragraph" w:customStyle="1" w:styleId="phyC4FuZ">
    <w:name w:val="phy.C4:FuZ"/>
    <w:rsid w:val="00CA7CB7"/>
    <w:pPr>
      <w:tabs>
        <w:tab w:val="left" w:pos="1134"/>
        <w:tab w:val="left" w:pos="2688"/>
        <w:tab w:val="right" w:pos="9356"/>
        <w:tab w:val="right" w:pos="10206"/>
      </w:tabs>
    </w:pPr>
    <w:rPr>
      <w:rFonts w:ascii="Arial" w:hAnsi="Arial" w:cs="Arial"/>
      <w:sz w:val="14"/>
    </w:rPr>
  </w:style>
  <w:style w:type="character" w:styleId="Seitenzahl">
    <w:name w:val="page number"/>
    <w:basedOn w:val="Absatz-Standardschriftart"/>
    <w:semiHidden/>
    <w:rsid w:val="00CA7CB7"/>
  </w:style>
  <w:style w:type="paragraph" w:customStyle="1" w:styleId="phyC4Flietext">
    <w:name w:val="phy.C4:Fließtext"/>
    <w:rsid w:val="00CA7CB7"/>
    <w:pPr>
      <w:widowControl w:val="0"/>
      <w:spacing w:after="60"/>
      <w:jc w:val="both"/>
    </w:pPr>
    <w:rPr>
      <w:rFonts w:ascii="Arial" w:hAnsi="Arial"/>
      <w:sz w:val="22"/>
    </w:rPr>
  </w:style>
  <w:style w:type="paragraph" w:styleId="Fuzeile">
    <w:name w:val="footer"/>
    <w:semiHidden/>
    <w:rsid w:val="00CA7CB7"/>
    <w:pPr>
      <w:tabs>
        <w:tab w:val="center" w:pos="4536"/>
        <w:tab w:val="right" w:pos="9072"/>
      </w:tabs>
    </w:pPr>
  </w:style>
  <w:style w:type="paragraph" w:customStyle="1" w:styleId="phyC4berschrift">
    <w:name w:val="phy.C4:Überschrift"/>
    <w:basedOn w:val="phyC4Flietext"/>
    <w:next w:val="phyC4Flietext"/>
    <w:rsid w:val="00CA7CB7"/>
    <w:pPr>
      <w:keepNext/>
      <w:spacing w:before="160"/>
      <w:jc w:val="left"/>
    </w:pPr>
    <w:rPr>
      <w:b/>
    </w:rPr>
  </w:style>
  <w:style w:type="paragraph" w:customStyle="1" w:styleId="phyC4Materialliste">
    <w:name w:val="phy.C4:Materialliste"/>
    <w:basedOn w:val="phyC4Flietext"/>
    <w:rsid w:val="00CA7CB7"/>
    <w:pPr>
      <w:spacing w:after="0"/>
      <w:jc w:val="left"/>
    </w:pPr>
    <w:rPr>
      <w:sz w:val="20"/>
    </w:rPr>
  </w:style>
  <w:style w:type="paragraph" w:customStyle="1" w:styleId="phyC4MatlisteFett">
    <w:name w:val="phy.C4:MatlisteFett"/>
    <w:basedOn w:val="phyC4Materialliste"/>
    <w:next w:val="phyC4Materialliste"/>
    <w:rsid w:val="00CA7CB7"/>
    <w:rPr>
      <w:b/>
    </w:rPr>
  </w:style>
  <w:style w:type="paragraph" w:customStyle="1" w:styleId="phyC4MatlistAnz">
    <w:name w:val="phy.C4:MatlistAnz"/>
    <w:basedOn w:val="phyC4Materialliste"/>
    <w:rsid w:val="00CA7CB7"/>
    <w:pPr>
      <w:ind w:right="153"/>
      <w:jc w:val="right"/>
    </w:pPr>
  </w:style>
  <w:style w:type="paragraph" w:customStyle="1" w:styleId="phyC4KopzLogo">
    <w:name w:val="phy.C4:KopzLogo"/>
    <w:basedOn w:val="phyC4KopfzBox1ZeilRe"/>
    <w:rsid w:val="00CA7CB7"/>
    <w:pPr>
      <w:spacing w:before="0"/>
      <w:ind w:right="0"/>
    </w:pPr>
  </w:style>
  <w:style w:type="character" w:customStyle="1" w:styleId="phyC4FuZSZ">
    <w:name w:val="phy.C4:FuZSZ"/>
    <w:basedOn w:val="Absatz-Standardschriftart"/>
    <w:rsid w:val="00CA7CB7"/>
    <w:rPr>
      <w:rFonts w:ascii="Arial" w:hAnsi="Arial"/>
      <w:dstrike w:val="0"/>
      <w:sz w:val="20"/>
      <w:vertAlign w:val="baseline"/>
    </w:rPr>
  </w:style>
  <w:style w:type="table" w:styleId="Tabellengitternetz">
    <w:name w:val="Table Grid"/>
    <w:basedOn w:val="NormaleTabelle"/>
    <w:uiPriority w:val="59"/>
    <w:rsid w:val="006B1D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yC4PosRahmVollbreit">
    <w:name w:val="phy.C4:PosRahmVollbreit"/>
    <w:rsid w:val="00CA7CB7"/>
    <w:pPr>
      <w:framePr w:w="10178" w:h="567" w:vSpace="284" w:wrap="notBeside" w:hAnchor="margin" w:xAlign="center" w:yAlign="bottom"/>
      <w:widowControl w:val="0"/>
      <w:tabs>
        <w:tab w:val="left" w:pos="737"/>
      </w:tabs>
      <w:spacing w:after="60"/>
      <w:ind w:left="737" w:hanging="737"/>
    </w:pPr>
    <w:rPr>
      <w:rFonts w:ascii="Arial" w:hAnsi="Arial"/>
      <w:sz w:val="18"/>
    </w:rPr>
  </w:style>
  <w:style w:type="character" w:customStyle="1" w:styleId="phyC4MatlistGre">
    <w:name w:val="phy.C4:MatlistGröße"/>
    <w:basedOn w:val="Absatz-Standardschriftart"/>
    <w:rsid w:val="00CA7CB7"/>
    <w:rPr>
      <w:rFonts w:ascii="Times New Roman" w:hAnsi="Times New Roman"/>
      <w:i/>
      <w:dstrike w:val="0"/>
      <w:sz w:val="20"/>
      <w:vertAlign w:val="baseline"/>
    </w:rPr>
  </w:style>
  <w:style w:type="paragraph" w:customStyle="1" w:styleId="phyC4Aufzhlung">
    <w:name w:val="phy.C4:Aufzählung"/>
    <w:basedOn w:val="phyC4Flietext"/>
    <w:rsid w:val="00CA7CB7"/>
    <w:pPr>
      <w:numPr>
        <w:numId w:val="1"/>
      </w:numPr>
      <w:jc w:val="left"/>
    </w:pPr>
  </w:style>
  <w:style w:type="paragraph" w:customStyle="1" w:styleId="phyC4NummerierteAufz">
    <w:name w:val="phy.C4:NummerierteAufz"/>
    <w:basedOn w:val="phyC4Flietext"/>
    <w:rsid w:val="00CA7CB7"/>
    <w:pPr>
      <w:numPr>
        <w:numId w:val="2"/>
      </w:numPr>
      <w:jc w:val="left"/>
    </w:pPr>
  </w:style>
  <w:style w:type="paragraph" w:customStyle="1" w:styleId="phyC4Zwischenberschrift">
    <w:name w:val="phy.C4:Zwischenüberschrift"/>
    <w:basedOn w:val="phyC4Flietext"/>
    <w:next w:val="phyC4Flietext"/>
    <w:rsid w:val="00CA7CB7"/>
    <w:pPr>
      <w:keepNext/>
      <w:spacing w:before="120"/>
      <w:jc w:val="left"/>
    </w:pPr>
    <w:rPr>
      <w:i/>
    </w:rPr>
  </w:style>
  <w:style w:type="character" w:customStyle="1" w:styleId="phyC4Formelzeichen">
    <w:name w:val="phy.C4:Formelzeichen"/>
    <w:basedOn w:val="Absatz-Standardschriftart"/>
    <w:rsid w:val="00CA7CB7"/>
    <w:rPr>
      <w:rFonts w:ascii="Times New Roman" w:hAnsi="Times New Roman"/>
      <w:i/>
      <w:dstrike w:val="0"/>
      <w:sz w:val="24"/>
      <w:vertAlign w:val="baseline"/>
    </w:rPr>
  </w:style>
  <w:style w:type="character" w:customStyle="1" w:styleId="phyC4Formelindex">
    <w:name w:val="phy.C4:Formelindex"/>
    <w:basedOn w:val="Absatz-Standardschriftart"/>
    <w:rsid w:val="00CA7CB7"/>
    <w:rPr>
      <w:rFonts w:ascii="Arial" w:hAnsi="Arial"/>
      <w:dstrike w:val="0"/>
      <w:sz w:val="22"/>
      <w:vertAlign w:val="subscript"/>
    </w:rPr>
  </w:style>
  <w:style w:type="paragraph" w:customStyle="1" w:styleId="phyC4Tabellenberschrift">
    <w:name w:val="phy.C4:Tabellenüberschrift"/>
    <w:basedOn w:val="phyC4Flietext"/>
    <w:next w:val="phyC4Flietext"/>
    <w:rsid w:val="00CA7CB7"/>
    <w:pPr>
      <w:spacing w:before="120"/>
      <w:jc w:val="center"/>
    </w:pPr>
  </w:style>
  <w:style w:type="paragraph" w:customStyle="1" w:styleId="phyC4Tabelleninhalt">
    <w:name w:val="phy.C4:Tabelleninhalt"/>
    <w:basedOn w:val="phyC4Flietext"/>
    <w:rsid w:val="00CA7CB7"/>
    <w:pPr>
      <w:spacing w:after="0"/>
      <w:jc w:val="center"/>
    </w:pPr>
    <w:rPr>
      <w:sz w:val="20"/>
      <w:lang w:val="it-IT"/>
    </w:rPr>
  </w:style>
  <w:style w:type="character" w:customStyle="1" w:styleId="phyC4TabelleninhFormelz">
    <w:name w:val="phy.C4:TabelleninhFormelz"/>
    <w:basedOn w:val="Absatz-Standardschriftart"/>
    <w:rsid w:val="00CA7CB7"/>
    <w:rPr>
      <w:rFonts w:ascii="Times New Roman" w:hAnsi="Times New Roman"/>
      <w:i/>
      <w:dstrike w:val="0"/>
      <w:sz w:val="22"/>
      <w:vertAlign w:val="baseline"/>
    </w:rPr>
  </w:style>
  <w:style w:type="character" w:customStyle="1" w:styleId="phyC4Schaltflche">
    <w:name w:val="phy.C4:Schaltfläche"/>
    <w:basedOn w:val="Absatz-Standardschriftart"/>
    <w:rsid w:val="00CA7CB7"/>
    <w:rPr>
      <w:spacing w:val="0"/>
      <w:w w:val="100"/>
      <w:kern w:val="0"/>
      <w:position w:val="-6"/>
    </w:rPr>
  </w:style>
  <w:style w:type="paragraph" w:customStyle="1" w:styleId="phyC4PosRahmSchmal">
    <w:name w:val="phy.C4:PosRahmSchmal"/>
    <w:basedOn w:val="phyC4PosRahmVollbreit"/>
    <w:rsid w:val="00CA7CB7"/>
    <w:pPr>
      <w:framePr w:w="3515" w:h="2552" w:hSpace="170" w:vSpace="227" w:wrap="around" w:xAlign="right" w:y="1"/>
    </w:pPr>
  </w:style>
  <w:style w:type="paragraph" w:customStyle="1" w:styleId="phyC4PosRahmHalbspaltig">
    <w:name w:val="phy.C4:PosRahmHalbspaltig"/>
    <w:basedOn w:val="phyC4PosRahmVollbreit"/>
    <w:rsid w:val="00CA7CB7"/>
    <w:pPr>
      <w:framePr w:w="5018" w:hSpace="170" w:vSpace="227" w:wrap="around" w:xAlign="right" w:yAlign="top"/>
    </w:pPr>
  </w:style>
  <w:style w:type="paragraph" w:customStyle="1" w:styleId="phyC4PosRahmMittig">
    <w:name w:val="phy.C4:PosRahmMittig"/>
    <w:basedOn w:val="phyC4PosRahmVollbreit"/>
    <w:rsid w:val="00CA7CB7"/>
    <w:pPr>
      <w:framePr w:w="7088" w:h="2835" w:hSpace="142" w:vSpace="227" w:wrap="notBeside" w:vAnchor="page" w:hAnchor="text" w:y="3516"/>
    </w:pPr>
  </w:style>
  <w:style w:type="paragraph" w:customStyle="1" w:styleId="Phyweberschrift">
    <w:name w:val="Phywe Überschrift"/>
    <w:basedOn w:val="berschrift2"/>
    <w:next w:val="Standard"/>
    <w:rsid w:val="00CA7CB7"/>
    <w:pPr>
      <w:tabs>
        <w:tab w:val="clear" w:pos="425"/>
        <w:tab w:val="left" w:pos="2268"/>
      </w:tabs>
      <w:spacing w:before="120"/>
    </w:pPr>
    <w:rPr>
      <w:rFonts w:cs="Times New Roman"/>
      <w:i w:val="0"/>
      <w:iCs w:val="0"/>
      <w:sz w:val="22"/>
      <w:szCs w:val="20"/>
    </w:rPr>
  </w:style>
  <w:style w:type="paragraph" w:styleId="Kopfzeile">
    <w:name w:val="header"/>
    <w:basedOn w:val="Standard"/>
    <w:semiHidden/>
    <w:rsid w:val="00CA7CB7"/>
    <w:pPr>
      <w:tabs>
        <w:tab w:val="clear" w:pos="425"/>
        <w:tab w:val="center" w:pos="4536"/>
        <w:tab w:val="right" w:pos="9072"/>
      </w:tabs>
    </w:pPr>
  </w:style>
  <w:style w:type="paragraph" w:customStyle="1" w:styleId="phyC4Formelzeile">
    <w:name w:val="phy.C4:Formelzeile"/>
    <w:basedOn w:val="phyC4Flietext"/>
    <w:next w:val="phyC4Flietext"/>
    <w:rsid w:val="00CA7CB7"/>
    <w:pPr>
      <w:tabs>
        <w:tab w:val="right" w:pos="9072"/>
      </w:tabs>
      <w:spacing w:before="120" w:after="120"/>
      <w:ind w:left="851" w:right="1134"/>
      <w:jc w:val="left"/>
    </w:pPr>
  </w:style>
  <w:style w:type="character" w:customStyle="1" w:styleId="phyC4Griechisch">
    <w:name w:val="phy.C4:Griechisch"/>
    <w:basedOn w:val="Absatz-Standardschriftart"/>
    <w:rsid w:val="00CA7CB7"/>
    <w:rPr>
      <w:rFonts w:ascii="Symbol" w:hAnsi="Symbol"/>
      <w:dstrike w:val="0"/>
      <w:sz w:val="22"/>
      <w:vertAlign w:val="baseline"/>
    </w:rPr>
  </w:style>
  <w:style w:type="paragraph" w:customStyle="1" w:styleId="phyC4Antwortzeile">
    <w:name w:val="phy.C4:Antwortzeile"/>
    <w:basedOn w:val="phyC4Flietext"/>
    <w:rsid w:val="00CA7CB7"/>
    <w:pPr>
      <w:tabs>
        <w:tab w:val="right" w:leader="dot" w:pos="10206"/>
      </w:tabs>
      <w:spacing w:before="300"/>
      <w:ind w:left="425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265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265A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A877FA"/>
    <w:pPr>
      <w:spacing w:after="200"/>
    </w:pPr>
    <w:rPr>
      <w:b/>
      <w:bCs/>
      <w:color w:val="4F81BD" w:themeColor="accent1"/>
      <w:sz w:val="18"/>
      <w:szCs w:val="18"/>
    </w:rPr>
  </w:style>
  <w:style w:type="table" w:customStyle="1" w:styleId="HelleSchattierung1">
    <w:name w:val="Helle Schattierung1"/>
    <w:basedOn w:val="NormaleTabelle"/>
    <w:uiPriority w:val="60"/>
    <w:rsid w:val="00E309D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HelleSchattierung2">
    <w:name w:val="Helle Schattierung2"/>
    <w:basedOn w:val="NormaleTabelle"/>
    <w:uiPriority w:val="60"/>
    <w:rsid w:val="009E2BE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ufzhlungszeichenZchn">
    <w:name w:val="Aufzählungszeichen Zchn"/>
    <w:rsid w:val="002F554A"/>
    <w:rPr>
      <w:rFonts w:ascii="Arial" w:hAnsi="Arial"/>
      <w:sz w:val="22"/>
      <w:szCs w:val="24"/>
      <w:lang w:val="de-DE" w:eastAsia="de-DE" w:bidi="ar-SA"/>
    </w:rPr>
  </w:style>
  <w:style w:type="paragraph" w:styleId="Listenabsatz">
    <w:name w:val="List Paragraph"/>
    <w:basedOn w:val="Standard"/>
    <w:uiPriority w:val="34"/>
    <w:qFormat/>
    <w:rsid w:val="008C31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2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ien%20von%20nils\Phywe\Phywe\TESSexpert_Vorlage_dt.Beschreibung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6CF300EEFDD54982F73BA77EA277E7" ma:contentTypeVersion="3" ma:contentTypeDescription="Ein neues Dokument erstellen." ma:contentTypeScope="" ma:versionID="5f7998e8c9bd0f481314a5808184d9be">
  <xsd:schema xmlns:xsd="http://www.w3.org/2001/XMLSchema" xmlns:xs="http://www.w3.org/2001/XMLSchema" xmlns:p="http://schemas.microsoft.com/office/2006/metadata/properties" xmlns:ns2="36bb46ef-a510-479c-ab44-98706e1d7874" targetNamespace="http://schemas.microsoft.com/office/2006/metadata/properties" ma:root="true" ma:fieldsID="37577e860fa77de6d1cd3028f21cd562" ns2:_="">
    <xsd:import namespace="36bb46ef-a510-479c-ab44-98706e1d7874"/>
    <xsd:element name="properties">
      <xsd:complexType>
        <xsd:sequence>
          <xsd:element name="documentManagement">
            <xsd:complexType>
              <xsd:all>
                <xsd:element ref="ns2:CCDMS_Document_Date" minOccurs="0"/>
                <xsd:element ref="ns2:CCDMS_Item_No" minOccurs="0"/>
                <xsd:element ref="ns2:CCDMS_Ty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b46ef-a510-479c-ab44-98706e1d7874" elementFormDefault="qualified">
    <xsd:import namespace="http://schemas.microsoft.com/office/2006/documentManagement/types"/>
    <xsd:import namespace="http://schemas.microsoft.com/office/infopath/2007/PartnerControls"/>
    <xsd:element name="CCDMS_Document_Date" ma:index="8" nillable="true" ma:displayName="Belegdatum" ma:format="DateTime" ma:internalName="CCDMS_Document_Date">
      <xsd:simpleType>
        <xsd:restriction base="dms:DateTime"/>
      </xsd:simpleType>
    </xsd:element>
    <xsd:element name="CCDMS_Item_No" ma:index="9" nillable="true" ma:displayName="Artikelnummer" ma:indexed="true" ma:internalName="CCDMS_Item_No">
      <xsd:simpleType>
        <xsd:restriction base="dms:Text">
          <xsd:maxLength value="20"/>
        </xsd:restriction>
      </xsd:simpleType>
    </xsd:element>
    <xsd:element name="CCDMS_Typ" ma:index="10" nillable="true" ma:displayName="DokTyp" ma:internalName="CCDMS_Typ">
      <xsd:simpleType>
        <xsd:restriction base="dms:Text">
          <xsd:maxLength value="2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CDMS_Document_Date xmlns="36bb46ef-a510-479c-ab44-98706e1d7874" xsi:nil="true"/>
    <CCDMS_Item_No xmlns="36bb46ef-a510-479c-ab44-98706e1d7874" xsi:nil="true"/>
    <CCDMS_Typ xmlns="36bb46ef-a510-479c-ab44-98706e1d7874" xsi:nil="true"/>
  </documentManagement>
</p:properties>
</file>

<file path=customXml/itemProps1.xml><?xml version="1.0" encoding="utf-8"?>
<ds:datastoreItem xmlns:ds="http://schemas.openxmlformats.org/officeDocument/2006/customXml" ds:itemID="{A71A2B8E-C218-49C9-9FBF-171D62C83A56}"/>
</file>

<file path=customXml/itemProps2.xml><?xml version="1.0" encoding="utf-8"?>
<ds:datastoreItem xmlns:ds="http://schemas.openxmlformats.org/officeDocument/2006/customXml" ds:itemID="{E7EB4FC7-EDCA-4051-A427-92F668EA85C3}"/>
</file>

<file path=customXml/itemProps3.xml><?xml version="1.0" encoding="utf-8"?>
<ds:datastoreItem xmlns:ds="http://schemas.openxmlformats.org/officeDocument/2006/customXml" ds:itemID="{98A27BC3-123D-40FF-9B72-8681554EE4C5}"/>
</file>

<file path=docProps/app.xml><?xml version="1.0" encoding="utf-8"?>
<Properties xmlns="http://schemas.openxmlformats.org/officeDocument/2006/extended-properties" xmlns:vt="http://schemas.openxmlformats.org/officeDocument/2006/docPropsVTypes">
  <Template>TESSexpert_Vorlage_dt.Beschreibung.dot</Template>
  <TotalTime>0</TotalTime>
  <Pages>2</Pages>
  <Words>392</Words>
  <Characters>2434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PHYWE Systeme GmbH</Company>
  <LinksUpToDate>false</LinksUpToDate>
  <CharactersWithSpaces>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Nils</dc:creator>
  <cp:keywords/>
  <dc:description/>
  <cp:lastModifiedBy>wittenberg</cp:lastModifiedBy>
  <cp:revision>2</cp:revision>
  <cp:lastPrinted>2012-09-28T08:31:00Z</cp:lastPrinted>
  <dcterms:created xsi:type="dcterms:W3CDTF">2013-05-22T14:46:00Z</dcterms:created>
  <dcterms:modified xsi:type="dcterms:W3CDTF">2013-05-22T14:46:00Z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0x010100CC6CF300EEFDD54982F73BA77EA277E7</vt:lpwstr>
  </property>
</Properties>
</file>