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167" w:rsidRPr="008211ED" w:rsidRDefault="008211ED" w:rsidP="008B4308">
      <w:pPr>
        <w:pStyle w:val="phyC4berschrift"/>
      </w:pPr>
      <w:r w:rsidRPr="008211ED">
        <w:t>Verwandte Themen</w:t>
      </w:r>
    </w:p>
    <w:p w:rsidR="008B4308" w:rsidRPr="008211ED" w:rsidRDefault="008211ED" w:rsidP="008211ED">
      <w:pPr>
        <w:pStyle w:val="phyC4Flietext"/>
      </w:pPr>
      <w:r>
        <w:t xml:space="preserve">Charakteristische Röntgenstrahlung, </w:t>
      </w:r>
      <w:proofErr w:type="spellStart"/>
      <w:r>
        <w:t>Bravais</w:t>
      </w:r>
      <w:proofErr w:type="spellEnd"/>
      <w:r>
        <w:t xml:space="preserve">-Gitter, Reziproke Gitter, </w:t>
      </w:r>
      <w:proofErr w:type="spellStart"/>
      <w:r>
        <w:t>Millersche</w:t>
      </w:r>
      <w:proofErr w:type="spellEnd"/>
      <w:r>
        <w:t>-Indizes, Atomfaktor, Strukturfaktor, Bragg- Streuung.</w:t>
      </w:r>
    </w:p>
    <w:p w:rsidR="00BA56FD" w:rsidRDefault="00BA56FD" w:rsidP="00735934">
      <w:pPr>
        <w:pStyle w:val="phyC4berschrift"/>
      </w:pPr>
    </w:p>
    <w:p w:rsidR="00F35167" w:rsidRPr="008211ED" w:rsidRDefault="008211ED" w:rsidP="00735934">
      <w:pPr>
        <w:pStyle w:val="phyC4berschrift"/>
      </w:pPr>
      <w:r w:rsidRPr="008211ED">
        <w:t>Prinzip</w:t>
      </w:r>
    </w:p>
    <w:p w:rsidR="008B4308" w:rsidRPr="008211ED" w:rsidRDefault="008211ED" w:rsidP="008211ED">
      <w:pPr>
        <w:pStyle w:val="phyC4Flietext"/>
      </w:pPr>
      <w:r>
        <w:t xml:space="preserve">Eine </w:t>
      </w:r>
      <w:proofErr w:type="spellStart"/>
      <w:r>
        <w:t>polykristalline</w:t>
      </w:r>
      <w:proofErr w:type="spellEnd"/>
      <w:r>
        <w:t xml:space="preserve"> </w:t>
      </w:r>
      <w:proofErr w:type="spellStart"/>
      <w:r>
        <w:t>Zirkon</w:t>
      </w:r>
      <w:r w:rsidR="002856B3">
        <w:t>ium</w:t>
      </w:r>
      <w:r>
        <w:t>folie</w:t>
      </w:r>
      <w:proofErr w:type="spellEnd"/>
      <w:r>
        <w:t xml:space="preserve"> wird mit Röntgenstrahlung durchstrahlt. Die resultierenden Debye-Scherrer-Reflexe werden fotografisch registriert und ausgewertet.</w:t>
      </w:r>
    </w:p>
    <w:p w:rsidR="00BA56FD" w:rsidRPr="00E80EE1" w:rsidRDefault="00BA56FD" w:rsidP="00735934">
      <w:pPr>
        <w:pStyle w:val="phyC4berschrift"/>
      </w:pPr>
    </w:p>
    <w:p w:rsidR="008B4308" w:rsidRPr="00B04FD9" w:rsidRDefault="008211ED" w:rsidP="00735934">
      <w:pPr>
        <w:pStyle w:val="phyC4berschrift"/>
        <w:rPr>
          <w:lang w:val="en-GB"/>
        </w:rPr>
      </w:pPr>
      <w:r>
        <w:rPr>
          <w:lang w:val="en-GB"/>
        </w:rPr>
        <w:t>Material</w:t>
      </w:r>
    </w:p>
    <w:p w:rsidR="00BA56FD" w:rsidRDefault="00BA56FD" w:rsidP="007D7E51">
      <w:pPr>
        <w:pStyle w:val="phyC4Materialliste"/>
        <w:jc w:val="center"/>
        <w:rPr>
          <w:rFonts w:cs="Arial"/>
          <w:lang w:val="en-GB"/>
        </w:rPr>
        <w:sectPr w:rsidR="00BA56FD" w:rsidSect="007E0B46">
          <w:headerReference w:type="even" r:id="rId7"/>
          <w:headerReference w:type="default" r:id="rId8"/>
          <w:footerReference w:type="even" r:id="rId9"/>
          <w:footerReference w:type="default" r:id="rId10"/>
          <w:type w:val="oddPage"/>
          <w:pgSz w:w="11906" w:h="16838" w:code="9"/>
          <w:pgMar w:top="1701" w:right="567" w:bottom="1418" w:left="1134" w:header="454" w:footer="493" w:gutter="0"/>
          <w:cols w:space="708"/>
          <w:docGrid w:linePitch="360"/>
        </w:sectPr>
      </w:pPr>
    </w:p>
    <w:tbl>
      <w:tblPr>
        <w:tblW w:w="0" w:type="auto"/>
        <w:tblLayout w:type="fixed"/>
        <w:tblCellMar>
          <w:left w:w="0" w:type="dxa"/>
          <w:right w:w="0" w:type="dxa"/>
        </w:tblCellMar>
        <w:tblLook w:val="0000"/>
      </w:tblPr>
      <w:tblGrid>
        <w:gridCol w:w="397"/>
        <w:gridCol w:w="3572"/>
        <w:gridCol w:w="907"/>
      </w:tblGrid>
      <w:tr w:rsidR="007D7E51" w:rsidRPr="00B358F4" w:rsidTr="00BA56FD">
        <w:trPr>
          <w:cantSplit/>
        </w:trPr>
        <w:tc>
          <w:tcPr>
            <w:tcW w:w="397" w:type="dxa"/>
            <w:noWrap/>
          </w:tcPr>
          <w:p w:rsidR="007D7E51" w:rsidRPr="00B358F4" w:rsidRDefault="007D7E51" w:rsidP="007D7E51">
            <w:pPr>
              <w:pStyle w:val="phyC4Materialliste"/>
              <w:jc w:val="center"/>
              <w:rPr>
                <w:rFonts w:cs="Arial"/>
                <w:lang w:val="en-GB"/>
              </w:rPr>
            </w:pPr>
            <w:r w:rsidRPr="00B358F4">
              <w:rPr>
                <w:rFonts w:cs="Arial"/>
                <w:lang w:val="en-GB"/>
              </w:rPr>
              <w:lastRenderedPageBreak/>
              <w:t>1</w:t>
            </w:r>
          </w:p>
        </w:tc>
        <w:tc>
          <w:tcPr>
            <w:tcW w:w="3572" w:type="dxa"/>
            <w:noWrap/>
          </w:tcPr>
          <w:p w:rsidR="007D7E51" w:rsidRPr="00B358F4" w:rsidRDefault="003C4793" w:rsidP="009361C9">
            <w:pPr>
              <w:pStyle w:val="phyC4Materialliste"/>
              <w:rPr>
                <w:rFonts w:cs="Arial"/>
              </w:rPr>
            </w:pPr>
            <w:r>
              <w:rPr>
                <w:rFonts w:eastAsia="HelveticaNeue-Roman" w:cs="Arial"/>
              </w:rPr>
              <w:t xml:space="preserve">XR 4.0 </w:t>
            </w:r>
            <w:r w:rsidR="007D7E51" w:rsidRPr="00B358F4">
              <w:rPr>
                <w:rFonts w:eastAsia="HelveticaNeue-Roman" w:cs="Arial"/>
              </w:rPr>
              <w:t xml:space="preserve">expert </w:t>
            </w:r>
            <w:proofErr w:type="spellStart"/>
            <w:r w:rsidR="007D7E51" w:rsidRPr="00B358F4">
              <w:rPr>
                <w:rFonts w:eastAsia="HelveticaNeue-Roman" w:cs="Arial"/>
              </w:rPr>
              <w:t>unit</w:t>
            </w:r>
            <w:proofErr w:type="spellEnd"/>
            <w:r w:rsidR="007D7E51" w:rsidRPr="00B358F4">
              <w:rPr>
                <w:rFonts w:eastAsia="HelveticaNeue-Roman" w:cs="Arial"/>
              </w:rPr>
              <w:t xml:space="preserve">, Röntgengerät 35 </w:t>
            </w:r>
            <w:proofErr w:type="spellStart"/>
            <w:r w:rsidR="007D7E51" w:rsidRPr="00B358F4">
              <w:rPr>
                <w:rFonts w:eastAsia="HelveticaNeue-Roman" w:cs="Arial"/>
              </w:rPr>
              <w:t>kV</w:t>
            </w:r>
            <w:proofErr w:type="spellEnd"/>
          </w:p>
        </w:tc>
        <w:tc>
          <w:tcPr>
            <w:tcW w:w="907" w:type="dxa"/>
            <w:noWrap/>
          </w:tcPr>
          <w:p w:rsidR="007D7E51" w:rsidRPr="00B358F4" w:rsidRDefault="007D7E51" w:rsidP="007D7E51">
            <w:pPr>
              <w:pStyle w:val="phyC4Materialliste"/>
              <w:rPr>
                <w:rFonts w:cs="Arial"/>
              </w:rPr>
            </w:pPr>
            <w:r w:rsidRPr="00B358F4">
              <w:rPr>
                <w:rFonts w:eastAsia="HelveticaNeue-Roman" w:cs="Arial"/>
              </w:rPr>
              <w:t>09057-99</w:t>
            </w:r>
          </w:p>
        </w:tc>
      </w:tr>
      <w:tr w:rsidR="007D7E51" w:rsidRPr="00B358F4" w:rsidTr="00BA56FD">
        <w:trPr>
          <w:cantSplit/>
        </w:trPr>
        <w:tc>
          <w:tcPr>
            <w:tcW w:w="397" w:type="dxa"/>
            <w:noWrap/>
          </w:tcPr>
          <w:p w:rsidR="007D7E51" w:rsidRPr="00B358F4" w:rsidRDefault="007D7E51" w:rsidP="007D7E51">
            <w:pPr>
              <w:pStyle w:val="phyC4Materialliste"/>
              <w:jc w:val="center"/>
              <w:rPr>
                <w:rFonts w:cs="Arial"/>
              </w:rPr>
            </w:pPr>
            <w:r w:rsidRPr="00B358F4">
              <w:rPr>
                <w:rFonts w:cs="Arial"/>
              </w:rPr>
              <w:t>1</w:t>
            </w:r>
          </w:p>
        </w:tc>
        <w:tc>
          <w:tcPr>
            <w:tcW w:w="3572" w:type="dxa"/>
            <w:noWrap/>
          </w:tcPr>
          <w:p w:rsidR="007D7E51" w:rsidRPr="00B358F4" w:rsidRDefault="007D7E51" w:rsidP="007D7E51">
            <w:pPr>
              <w:pStyle w:val="phyC4Materialliste"/>
              <w:rPr>
                <w:rFonts w:cs="Arial"/>
              </w:rPr>
            </w:pPr>
            <w:r w:rsidRPr="00B358F4">
              <w:rPr>
                <w:rFonts w:eastAsia="HelveticaNeue-Roman" w:cs="Arial"/>
              </w:rPr>
              <w:t>X-</w:t>
            </w:r>
            <w:proofErr w:type="spellStart"/>
            <w:r w:rsidRPr="00B358F4">
              <w:rPr>
                <w:rFonts w:eastAsia="HelveticaNeue-Roman" w:cs="Arial"/>
              </w:rPr>
              <w:t>ray</w:t>
            </w:r>
            <w:proofErr w:type="spellEnd"/>
            <w:r w:rsidRPr="00B358F4">
              <w:rPr>
                <w:rFonts w:eastAsia="HelveticaNeue-Roman" w:cs="Arial"/>
              </w:rPr>
              <w:t xml:space="preserve"> Einschub mit Molybdän-Röntgenröhre</w:t>
            </w:r>
          </w:p>
        </w:tc>
        <w:tc>
          <w:tcPr>
            <w:tcW w:w="907" w:type="dxa"/>
            <w:noWrap/>
          </w:tcPr>
          <w:p w:rsidR="007D7E51" w:rsidRPr="00B358F4" w:rsidRDefault="007D7E51" w:rsidP="007D7E51">
            <w:pPr>
              <w:pStyle w:val="phyC4Materialliste"/>
              <w:rPr>
                <w:rFonts w:cs="Arial"/>
              </w:rPr>
            </w:pPr>
            <w:r w:rsidRPr="00B358F4">
              <w:rPr>
                <w:rFonts w:eastAsia="HelveticaNeue-Roman" w:cs="Arial"/>
              </w:rPr>
              <w:t>09057-60</w:t>
            </w:r>
          </w:p>
        </w:tc>
      </w:tr>
      <w:tr w:rsidR="00A21BD7" w:rsidRPr="00B358F4" w:rsidTr="00BA56FD">
        <w:trPr>
          <w:cantSplit/>
        </w:trPr>
        <w:tc>
          <w:tcPr>
            <w:tcW w:w="397" w:type="dxa"/>
            <w:noWrap/>
            <w:vAlign w:val="center"/>
          </w:tcPr>
          <w:p w:rsidR="00A21BD7" w:rsidRPr="00B358F4" w:rsidRDefault="008211ED">
            <w:pPr>
              <w:pStyle w:val="phyC4MatlistAnz"/>
              <w:rPr>
                <w:rFonts w:cs="Arial"/>
              </w:rPr>
            </w:pPr>
            <w:r w:rsidRPr="00B358F4">
              <w:rPr>
                <w:rFonts w:cs="Arial"/>
              </w:rPr>
              <w:t>1</w:t>
            </w:r>
          </w:p>
        </w:tc>
        <w:tc>
          <w:tcPr>
            <w:tcW w:w="3572" w:type="dxa"/>
            <w:noWrap/>
            <w:vAlign w:val="center"/>
          </w:tcPr>
          <w:p w:rsidR="00A21BD7" w:rsidRPr="00B358F4" w:rsidRDefault="008211ED" w:rsidP="008211ED">
            <w:pPr>
              <w:pStyle w:val="phyC4Materialliste"/>
              <w:rPr>
                <w:rFonts w:cs="Arial"/>
              </w:rPr>
            </w:pPr>
            <w:proofErr w:type="spellStart"/>
            <w:r w:rsidRPr="00B358F4">
              <w:rPr>
                <w:rFonts w:cs="Arial"/>
              </w:rPr>
              <w:t>Blendentubus</w:t>
            </w:r>
            <w:proofErr w:type="spellEnd"/>
            <w:r w:rsidRPr="00B358F4">
              <w:rPr>
                <w:rFonts w:cs="Arial"/>
              </w:rPr>
              <w:t xml:space="preserve"> mit </w:t>
            </w:r>
            <w:proofErr w:type="spellStart"/>
            <w:r w:rsidRPr="00B358F4">
              <w:rPr>
                <w:rFonts w:cs="Arial"/>
              </w:rPr>
              <w:t>Zr</w:t>
            </w:r>
            <w:proofErr w:type="spellEnd"/>
            <w:r w:rsidRPr="00B358F4">
              <w:rPr>
                <w:rFonts w:cs="Arial"/>
              </w:rPr>
              <w:t>-Folie</w:t>
            </w:r>
          </w:p>
        </w:tc>
        <w:tc>
          <w:tcPr>
            <w:tcW w:w="907" w:type="dxa"/>
            <w:noWrap/>
            <w:vAlign w:val="center"/>
          </w:tcPr>
          <w:p w:rsidR="00A21BD7" w:rsidRPr="00B358F4" w:rsidRDefault="008211ED" w:rsidP="00B358F4">
            <w:pPr>
              <w:pStyle w:val="phyC4Materialliste"/>
              <w:rPr>
                <w:rFonts w:cs="Arial"/>
              </w:rPr>
            </w:pPr>
            <w:r w:rsidRPr="00B358F4">
              <w:rPr>
                <w:rFonts w:cs="Arial"/>
              </w:rPr>
              <w:t>09058</w:t>
            </w:r>
            <w:r w:rsidR="00B358F4">
              <w:rPr>
                <w:rFonts w:cs="Arial"/>
              </w:rPr>
              <w:t>-</w:t>
            </w:r>
            <w:r w:rsidRPr="00B358F4">
              <w:rPr>
                <w:rFonts w:cs="Arial"/>
              </w:rPr>
              <w:t>03</w:t>
            </w:r>
          </w:p>
        </w:tc>
      </w:tr>
      <w:tr w:rsidR="00B358F4" w:rsidRPr="00B358F4" w:rsidTr="00BA56FD">
        <w:trPr>
          <w:cantSplit/>
        </w:trPr>
        <w:tc>
          <w:tcPr>
            <w:tcW w:w="397" w:type="dxa"/>
            <w:noWrap/>
            <w:vAlign w:val="center"/>
          </w:tcPr>
          <w:p w:rsidR="00B358F4" w:rsidRPr="00B358F4" w:rsidRDefault="00B358F4">
            <w:pPr>
              <w:pStyle w:val="phyC4MatlistAnz"/>
              <w:rPr>
                <w:rFonts w:cs="Arial"/>
              </w:rPr>
            </w:pPr>
            <w:r>
              <w:rPr>
                <w:rFonts w:cs="Arial"/>
              </w:rPr>
              <w:t>1</w:t>
            </w:r>
          </w:p>
        </w:tc>
        <w:tc>
          <w:tcPr>
            <w:tcW w:w="3572" w:type="dxa"/>
            <w:noWrap/>
            <w:vAlign w:val="center"/>
          </w:tcPr>
          <w:p w:rsidR="00B358F4" w:rsidRPr="00B358F4" w:rsidRDefault="00B358F4" w:rsidP="008211ED">
            <w:pPr>
              <w:pStyle w:val="phyC4Materialliste"/>
              <w:rPr>
                <w:rFonts w:cs="Arial"/>
              </w:rPr>
            </w:pPr>
            <w:r>
              <w:rPr>
                <w:rFonts w:cs="Arial"/>
              </w:rPr>
              <w:t>X-</w:t>
            </w:r>
            <w:proofErr w:type="spellStart"/>
            <w:r>
              <w:rPr>
                <w:rFonts w:cs="Arial"/>
              </w:rPr>
              <w:t>ray</w:t>
            </w:r>
            <w:proofErr w:type="spellEnd"/>
            <w:r>
              <w:rPr>
                <w:rFonts w:cs="Arial"/>
              </w:rPr>
              <w:t xml:space="preserve"> Filmholder</w:t>
            </w:r>
          </w:p>
        </w:tc>
        <w:tc>
          <w:tcPr>
            <w:tcW w:w="907" w:type="dxa"/>
            <w:noWrap/>
            <w:vAlign w:val="center"/>
          </w:tcPr>
          <w:p w:rsidR="00B358F4" w:rsidRPr="00B358F4" w:rsidRDefault="00B358F4" w:rsidP="00B358F4">
            <w:pPr>
              <w:pStyle w:val="phyC4Materialliste"/>
              <w:rPr>
                <w:rFonts w:cs="Arial"/>
              </w:rPr>
            </w:pPr>
            <w:r>
              <w:rPr>
                <w:rFonts w:cs="Arial"/>
              </w:rPr>
              <w:t>09057-08</w:t>
            </w:r>
          </w:p>
        </w:tc>
      </w:tr>
      <w:tr w:rsidR="00B358F4" w:rsidRPr="00B358F4" w:rsidTr="00BA56FD">
        <w:trPr>
          <w:cantSplit/>
        </w:trPr>
        <w:tc>
          <w:tcPr>
            <w:tcW w:w="397" w:type="dxa"/>
            <w:noWrap/>
            <w:vAlign w:val="center"/>
          </w:tcPr>
          <w:p w:rsidR="00B358F4" w:rsidRPr="00B358F4" w:rsidRDefault="00B358F4">
            <w:pPr>
              <w:pStyle w:val="phyC4MatlistAnz"/>
              <w:rPr>
                <w:rFonts w:cs="Arial"/>
              </w:rPr>
            </w:pPr>
            <w:r w:rsidRPr="00B358F4">
              <w:rPr>
                <w:rFonts w:cs="Arial"/>
              </w:rPr>
              <w:t>1</w:t>
            </w:r>
          </w:p>
        </w:tc>
        <w:tc>
          <w:tcPr>
            <w:tcW w:w="3572" w:type="dxa"/>
            <w:noWrap/>
            <w:vAlign w:val="bottom"/>
          </w:tcPr>
          <w:p w:rsidR="00B358F4" w:rsidRPr="00B358F4" w:rsidRDefault="00B358F4">
            <w:pPr>
              <w:rPr>
                <w:rFonts w:cs="Arial"/>
                <w:color w:val="000000"/>
                <w:sz w:val="20"/>
                <w:szCs w:val="20"/>
              </w:rPr>
            </w:pPr>
            <w:r w:rsidRPr="00B358F4">
              <w:rPr>
                <w:rFonts w:cs="Arial"/>
                <w:color w:val="000000"/>
                <w:sz w:val="20"/>
                <w:szCs w:val="20"/>
              </w:rPr>
              <w:t>X-</w:t>
            </w:r>
            <w:proofErr w:type="spellStart"/>
            <w:r w:rsidRPr="00B358F4">
              <w:rPr>
                <w:rFonts w:cs="Arial"/>
                <w:color w:val="000000"/>
                <w:sz w:val="20"/>
                <w:szCs w:val="20"/>
              </w:rPr>
              <w:t>ray</w:t>
            </w:r>
            <w:proofErr w:type="spellEnd"/>
            <w:r w:rsidRPr="00B358F4">
              <w:rPr>
                <w:rFonts w:cs="Arial"/>
                <w:color w:val="000000"/>
                <w:sz w:val="20"/>
                <w:szCs w:val="20"/>
              </w:rPr>
              <w:t xml:space="preserve"> Optische Bank</w:t>
            </w:r>
          </w:p>
        </w:tc>
        <w:tc>
          <w:tcPr>
            <w:tcW w:w="907" w:type="dxa"/>
            <w:noWrap/>
            <w:vAlign w:val="bottom"/>
          </w:tcPr>
          <w:p w:rsidR="00B358F4" w:rsidRPr="00B358F4" w:rsidRDefault="00B358F4">
            <w:pPr>
              <w:rPr>
                <w:rFonts w:cs="Arial"/>
                <w:color w:val="000000"/>
                <w:sz w:val="20"/>
                <w:szCs w:val="20"/>
              </w:rPr>
            </w:pPr>
            <w:r w:rsidRPr="00B358F4">
              <w:rPr>
                <w:rFonts w:cs="Arial"/>
                <w:color w:val="000000"/>
                <w:sz w:val="20"/>
                <w:szCs w:val="20"/>
              </w:rPr>
              <w:t>09057-18</w:t>
            </w:r>
          </w:p>
        </w:tc>
      </w:tr>
      <w:tr w:rsidR="00B358F4" w:rsidRPr="00B358F4" w:rsidTr="00BA56FD">
        <w:trPr>
          <w:cantSplit/>
        </w:trPr>
        <w:tc>
          <w:tcPr>
            <w:tcW w:w="397" w:type="dxa"/>
            <w:noWrap/>
            <w:vAlign w:val="center"/>
          </w:tcPr>
          <w:p w:rsidR="00B358F4" w:rsidRPr="00B358F4" w:rsidRDefault="00B358F4">
            <w:pPr>
              <w:pStyle w:val="phyC4MatlistAnz"/>
              <w:rPr>
                <w:rFonts w:cs="Arial"/>
              </w:rPr>
            </w:pPr>
            <w:r w:rsidRPr="00B358F4">
              <w:rPr>
                <w:rFonts w:cs="Arial"/>
              </w:rPr>
              <w:t>1</w:t>
            </w:r>
          </w:p>
        </w:tc>
        <w:tc>
          <w:tcPr>
            <w:tcW w:w="3572" w:type="dxa"/>
            <w:noWrap/>
            <w:vAlign w:val="bottom"/>
          </w:tcPr>
          <w:p w:rsidR="00B358F4" w:rsidRPr="00B358F4" w:rsidRDefault="00B358F4">
            <w:pPr>
              <w:rPr>
                <w:rFonts w:cs="Arial"/>
                <w:color w:val="000000"/>
                <w:sz w:val="20"/>
                <w:szCs w:val="20"/>
              </w:rPr>
            </w:pPr>
            <w:r w:rsidRPr="00B358F4">
              <w:rPr>
                <w:rFonts w:cs="Arial"/>
                <w:color w:val="000000"/>
                <w:sz w:val="20"/>
                <w:szCs w:val="20"/>
              </w:rPr>
              <w:t>X-</w:t>
            </w:r>
            <w:proofErr w:type="spellStart"/>
            <w:r w:rsidRPr="00B358F4">
              <w:rPr>
                <w:rFonts w:cs="Arial"/>
                <w:color w:val="000000"/>
                <w:sz w:val="20"/>
                <w:szCs w:val="20"/>
              </w:rPr>
              <w:t>ray</w:t>
            </w:r>
            <w:proofErr w:type="spellEnd"/>
            <w:r w:rsidRPr="00B358F4">
              <w:rPr>
                <w:rFonts w:cs="Arial"/>
                <w:color w:val="000000"/>
                <w:sz w:val="20"/>
                <w:szCs w:val="20"/>
              </w:rPr>
              <w:t xml:space="preserve"> Leuchtschirm</w:t>
            </w:r>
          </w:p>
        </w:tc>
        <w:tc>
          <w:tcPr>
            <w:tcW w:w="907" w:type="dxa"/>
            <w:noWrap/>
            <w:vAlign w:val="bottom"/>
          </w:tcPr>
          <w:p w:rsidR="00B358F4" w:rsidRPr="00B358F4" w:rsidRDefault="00B358F4">
            <w:pPr>
              <w:rPr>
                <w:rFonts w:cs="Arial"/>
                <w:color w:val="000000"/>
                <w:sz w:val="20"/>
                <w:szCs w:val="20"/>
              </w:rPr>
            </w:pPr>
            <w:r w:rsidRPr="00B358F4">
              <w:rPr>
                <w:rFonts w:cs="Arial"/>
                <w:color w:val="000000"/>
                <w:sz w:val="20"/>
                <w:szCs w:val="20"/>
              </w:rPr>
              <w:t>09057-26</w:t>
            </w:r>
          </w:p>
        </w:tc>
      </w:tr>
      <w:tr w:rsidR="00B358F4" w:rsidRPr="00B358F4" w:rsidTr="00BA56FD">
        <w:trPr>
          <w:cantSplit/>
        </w:trPr>
        <w:tc>
          <w:tcPr>
            <w:tcW w:w="397" w:type="dxa"/>
            <w:noWrap/>
            <w:vAlign w:val="center"/>
          </w:tcPr>
          <w:p w:rsidR="00B358F4" w:rsidRPr="00B358F4" w:rsidRDefault="00B2332B">
            <w:pPr>
              <w:pStyle w:val="phyC4MatlistAnz"/>
              <w:rPr>
                <w:rFonts w:cs="Arial"/>
              </w:rPr>
            </w:pPr>
            <w:r>
              <w:rPr>
                <w:rFonts w:cs="Arial"/>
              </w:rPr>
              <w:lastRenderedPageBreak/>
              <w:t>1</w:t>
            </w:r>
          </w:p>
        </w:tc>
        <w:tc>
          <w:tcPr>
            <w:tcW w:w="3572" w:type="dxa"/>
            <w:noWrap/>
            <w:vAlign w:val="bottom"/>
          </w:tcPr>
          <w:p w:rsidR="00B358F4" w:rsidRPr="00B358F4" w:rsidRDefault="00B358F4">
            <w:pPr>
              <w:rPr>
                <w:rFonts w:cs="Arial"/>
                <w:color w:val="000000"/>
                <w:sz w:val="20"/>
                <w:szCs w:val="20"/>
              </w:rPr>
            </w:pPr>
            <w:r w:rsidRPr="00B358F4">
              <w:rPr>
                <w:rFonts w:cs="Arial"/>
                <w:color w:val="000000"/>
                <w:sz w:val="20"/>
                <w:szCs w:val="20"/>
              </w:rPr>
              <w:t>Reiter für optische Profilbank</w:t>
            </w:r>
          </w:p>
        </w:tc>
        <w:tc>
          <w:tcPr>
            <w:tcW w:w="907" w:type="dxa"/>
            <w:noWrap/>
            <w:vAlign w:val="bottom"/>
          </w:tcPr>
          <w:p w:rsidR="00B358F4" w:rsidRPr="00B358F4" w:rsidRDefault="00B358F4">
            <w:pPr>
              <w:rPr>
                <w:rFonts w:cs="Arial"/>
                <w:color w:val="000000"/>
                <w:sz w:val="20"/>
                <w:szCs w:val="20"/>
              </w:rPr>
            </w:pPr>
            <w:r w:rsidRPr="00B358F4">
              <w:rPr>
                <w:rFonts w:cs="Arial"/>
                <w:color w:val="000000"/>
                <w:sz w:val="20"/>
                <w:szCs w:val="20"/>
              </w:rPr>
              <w:t>08286-01</w:t>
            </w:r>
          </w:p>
        </w:tc>
      </w:tr>
      <w:tr w:rsidR="00A21BD7" w:rsidRPr="00B358F4" w:rsidTr="00BA56FD">
        <w:trPr>
          <w:cantSplit/>
        </w:trPr>
        <w:tc>
          <w:tcPr>
            <w:tcW w:w="397" w:type="dxa"/>
            <w:noWrap/>
            <w:vAlign w:val="center"/>
          </w:tcPr>
          <w:p w:rsidR="00A21BD7" w:rsidRPr="00B358F4" w:rsidRDefault="008211ED">
            <w:pPr>
              <w:pStyle w:val="phyC4MatlistAnz"/>
              <w:rPr>
                <w:rFonts w:cs="Arial"/>
              </w:rPr>
            </w:pPr>
            <w:r w:rsidRPr="00B358F4">
              <w:rPr>
                <w:rFonts w:cs="Arial"/>
              </w:rPr>
              <w:t>1</w:t>
            </w:r>
          </w:p>
        </w:tc>
        <w:tc>
          <w:tcPr>
            <w:tcW w:w="3572" w:type="dxa"/>
            <w:noWrap/>
            <w:vAlign w:val="center"/>
          </w:tcPr>
          <w:p w:rsidR="00A21BD7" w:rsidRPr="00B358F4" w:rsidRDefault="008211ED" w:rsidP="008211ED">
            <w:pPr>
              <w:pStyle w:val="phyC4Materialliste"/>
              <w:rPr>
                <w:rFonts w:cs="Arial"/>
              </w:rPr>
            </w:pPr>
            <w:r w:rsidRPr="00B358F4">
              <w:rPr>
                <w:rFonts w:cs="Arial"/>
              </w:rPr>
              <w:t>Messschieber, Edelstahl</w:t>
            </w:r>
          </w:p>
        </w:tc>
        <w:tc>
          <w:tcPr>
            <w:tcW w:w="907" w:type="dxa"/>
            <w:noWrap/>
            <w:vAlign w:val="center"/>
          </w:tcPr>
          <w:p w:rsidR="00A21BD7" w:rsidRPr="00B358F4" w:rsidRDefault="008211ED" w:rsidP="00B358F4">
            <w:pPr>
              <w:pStyle w:val="phyC4Materialliste"/>
              <w:rPr>
                <w:rFonts w:cs="Arial"/>
              </w:rPr>
            </w:pPr>
            <w:r w:rsidRPr="00B358F4">
              <w:rPr>
                <w:rFonts w:cs="Arial"/>
              </w:rPr>
              <w:t>03010</w:t>
            </w:r>
            <w:r w:rsidR="00B358F4">
              <w:rPr>
                <w:rFonts w:cs="Arial"/>
              </w:rPr>
              <w:t>-</w:t>
            </w:r>
            <w:r w:rsidRPr="00B358F4">
              <w:rPr>
                <w:rFonts w:cs="Arial"/>
              </w:rPr>
              <w:t>00</w:t>
            </w:r>
          </w:p>
        </w:tc>
      </w:tr>
      <w:tr w:rsidR="00D1704E" w:rsidRPr="00B358F4" w:rsidTr="00BA56FD">
        <w:trPr>
          <w:cantSplit/>
        </w:trPr>
        <w:tc>
          <w:tcPr>
            <w:tcW w:w="397" w:type="dxa"/>
            <w:noWrap/>
            <w:vAlign w:val="center"/>
          </w:tcPr>
          <w:p w:rsidR="00D1704E" w:rsidRPr="00B358F4" w:rsidRDefault="00D1704E">
            <w:pPr>
              <w:pStyle w:val="phyC4MatlistAnz"/>
              <w:rPr>
                <w:rFonts w:cs="Arial"/>
                <w:lang w:val="en-GB"/>
              </w:rPr>
            </w:pPr>
            <w:r w:rsidRPr="00B358F4">
              <w:rPr>
                <w:rFonts w:cs="Arial"/>
                <w:lang w:val="en-GB"/>
              </w:rPr>
              <w:t>1</w:t>
            </w:r>
          </w:p>
        </w:tc>
        <w:tc>
          <w:tcPr>
            <w:tcW w:w="3572" w:type="dxa"/>
            <w:noWrap/>
            <w:vAlign w:val="center"/>
          </w:tcPr>
          <w:p w:rsidR="00D1704E" w:rsidRPr="00B358F4" w:rsidRDefault="00D1704E" w:rsidP="00D1704E">
            <w:pPr>
              <w:pStyle w:val="phyC4Materialliste"/>
              <w:rPr>
                <w:rFonts w:cs="Arial"/>
              </w:rPr>
            </w:pPr>
            <w:r w:rsidRPr="00B358F4">
              <w:rPr>
                <w:rFonts w:cs="Arial"/>
              </w:rPr>
              <w:t>Röntgenfilm</w:t>
            </w:r>
          </w:p>
        </w:tc>
        <w:tc>
          <w:tcPr>
            <w:tcW w:w="907" w:type="dxa"/>
            <w:noWrap/>
            <w:vAlign w:val="center"/>
          </w:tcPr>
          <w:p w:rsidR="00D1704E" w:rsidRPr="00E71580" w:rsidRDefault="00D1704E" w:rsidP="00533AC2">
            <w:pPr>
              <w:pStyle w:val="phyC4Materialliste"/>
            </w:pPr>
            <w:r w:rsidRPr="00C20566">
              <w:t>09058-23</w:t>
            </w:r>
          </w:p>
        </w:tc>
      </w:tr>
      <w:tr w:rsidR="00A21BD7" w:rsidRPr="00B358F4" w:rsidTr="00BA56FD">
        <w:trPr>
          <w:cantSplit/>
        </w:trPr>
        <w:tc>
          <w:tcPr>
            <w:tcW w:w="397" w:type="dxa"/>
            <w:noWrap/>
            <w:vAlign w:val="center"/>
          </w:tcPr>
          <w:p w:rsidR="00A21BD7" w:rsidRPr="00B358F4" w:rsidRDefault="008211ED">
            <w:pPr>
              <w:pStyle w:val="phyC4MatlistAnz"/>
              <w:rPr>
                <w:rFonts w:cs="Arial"/>
                <w:lang w:val="en-GB"/>
              </w:rPr>
            </w:pPr>
            <w:r w:rsidRPr="00B358F4">
              <w:rPr>
                <w:rFonts w:cs="Arial"/>
                <w:lang w:val="en-GB"/>
              </w:rPr>
              <w:t>1</w:t>
            </w:r>
          </w:p>
        </w:tc>
        <w:tc>
          <w:tcPr>
            <w:tcW w:w="3572" w:type="dxa"/>
            <w:noWrap/>
            <w:vAlign w:val="center"/>
          </w:tcPr>
          <w:p w:rsidR="00A21BD7" w:rsidRPr="00B358F4" w:rsidRDefault="008211ED" w:rsidP="008211ED">
            <w:pPr>
              <w:pStyle w:val="phyC4Materialliste"/>
              <w:rPr>
                <w:rFonts w:cs="Arial"/>
              </w:rPr>
            </w:pPr>
            <w:r w:rsidRPr="00B358F4">
              <w:rPr>
                <w:rFonts w:cs="Arial"/>
              </w:rPr>
              <w:t>Röntgenfilmentwickler für 4,5 l</w:t>
            </w:r>
          </w:p>
        </w:tc>
        <w:tc>
          <w:tcPr>
            <w:tcW w:w="907" w:type="dxa"/>
            <w:noWrap/>
            <w:vAlign w:val="center"/>
          </w:tcPr>
          <w:p w:rsidR="00A21BD7" w:rsidRPr="00B358F4" w:rsidRDefault="008211ED" w:rsidP="00B358F4">
            <w:pPr>
              <w:pStyle w:val="phyC4Materialliste"/>
              <w:rPr>
                <w:rFonts w:cs="Arial"/>
              </w:rPr>
            </w:pPr>
            <w:r w:rsidRPr="00B358F4">
              <w:rPr>
                <w:rFonts w:cs="Arial"/>
              </w:rPr>
              <w:t>06696</w:t>
            </w:r>
            <w:r w:rsidR="00B358F4">
              <w:rPr>
                <w:rFonts w:cs="Arial"/>
              </w:rPr>
              <w:t>-</w:t>
            </w:r>
            <w:r w:rsidRPr="00B358F4">
              <w:rPr>
                <w:rFonts w:cs="Arial"/>
              </w:rPr>
              <w:t>20</w:t>
            </w:r>
          </w:p>
        </w:tc>
      </w:tr>
      <w:tr w:rsidR="00A21BD7" w:rsidRPr="00B358F4" w:rsidTr="00BA56FD">
        <w:trPr>
          <w:cantSplit/>
        </w:trPr>
        <w:tc>
          <w:tcPr>
            <w:tcW w:w="397" w:type="dxa"/>
            <w:noWrap/>
            <w:vAlign w:val="center"/>
          </w:tcPr>
          <w:p w:rsidR="00A21BD7" w:rsidRPr="00B358F4" w:rsidRDefault="008211ED">
            <w:pPr>
              <w:pStyle w:val="phyC4MatlistAnz"/>
              <w:rPr>
                <w:rFonts w:cs="Arial"/>
              </w:rPr>
            </w:pPr>
            <w:r w:rsidRPr="00B358F4">
              <w:rPr>
                <w:rFonts w:cs="Arial"/>
              </w:rPr>
              <w:t>1</w:t>
            </w:r>
          </w:p>
        </w:tc>
        <w:tc>
          <w:tcPr>
            <w:tcW w:w="3572" w:type="dxa"/>
            <w:noWrap/>
            <w:vAlign w:val="center"/>
          </w:tcPr>
          <w:p w:rsidR="00A21BD7" w:rsidRPr="00B358F4" w:rsidRDefault="008211ED" w:rsidP="008211ED">
            <w:pPr>
              <w:pStyle w:val="phyC4Materialliste"/>
              <w:rPr>
                <w:rFonts w:cs="Arial"/>
              </w:rPr>
            </w:pPr>
            <w:r w:rsidRPr="00B358F4">
              <w:rPr>
                <w:rFonts w:cs="Arial"/>
              </w:rPr>
              <w:t>Röntgenfilm-Fixiersalz für 4,5 l</w:t>
            </w:r>
          </w:p>
        </w:tc>
        <w:tc>
          <w:tcPr>
            <w:tcW w:w="907" w:type="dxa"/>
            <w:noWrap/>
            <w:vAlign w:val="center"/>
          </w:tcPr>
          <w:p w:rsidR="00A21BD7" w:rsidRPr="00B358F4" w:rsidRDefault="008211ED" w:rsidP="00B358F4">
            <w:pPr>
              <w:pStyle w:val="phyC4Materialliste"/>
              <w:rPr>
                <w:rFonts w:cs="Arial"/>
              </w:rPr>
            </w:pPr>
            <w:r w:rsidRPr="00B358F4">
              <w:rPr>
                <w:rFonts w:cs="Arial"/>
              </w:rPr>
              <w:t>06696</w:t>
            </w:r>
            <w:r w:rsidR="00B358F4">
              <w:rPr>
                <w:rFonts w:cs="Arial"/>
              </w:rPr>
              <w:t>-</w:t>
            </w:r>
            <w:r w:rsidRPr="00B358F4">
              <w:rPr>
                <w:rFonts w:cs="Arial"/>
              </w:rPr>
              <w:t>30</w:t>
            </w:r>
          </w:p>
        </w:tc>
      </w:tr>
      <w:tr w:rsidR="00A21BD7" w:rsidRPr="00B358F4" w:rsidTr="00BA56FD">
        <w:trPr>
          <w:cantSplit/>
        </w:trPr>
        <w:tc>
          <w:tcPr>
            <w:tcW w:w="397" w:type="dxa"/>
            <w:noWrap/>
            <w:vAlign w:val="center"/>
          </w:tcPr>
          <w:p w:rsidR="00A21BD7" w:rsidRPr="00B358F4" w:rsidRDefault="008211ED">
            <w:pPr>
              <w:pStyle w:val="phyC4MatlistAnz"/>
              <w:rPr>
                <w:rFonts w:cs="Arial"/>
              </w:rPr>
            </w:pPr>
            <w:r w:rsidRPr="00B358F4">
              <w:rPr>
                <w:rFonts w:cs="Arial"/>
              </w:rPr>
              <w:t>3</w:t>
            </w:r>
          </w:p>
        </w:tc>
        <w:tc>
          <w:tcPr>
            <w:tcW w:w="3572" w:type="dxa"/>
            <w:noWrap/>
            <w:vAlign w:val="center"/>
          </w:tcPr>
          <w:p w:rsidR="00A21BD7" w:rsidRPr="00B358F4" w:rsidRDefault="008211ED" w:rsidP="008211ED">
            <w:pPr>
              <w:pStyle w:val="phyC4Materialliste"/>
              <w:rPr>
                <w:rFonts w:cs="Arial"/>
              </w:rPr>
            </w:pPr>
            <w:r w:rsidRPr="00B358F4">
              <w:rPr>
                <w:rFonts w:cs="Arial"/>
              </w:rPr>
              <w:t>Laborschale PP, (18 x 24) cm, weiß</w:t>
            </w:r>
          </w:p>
        </w:tc>
        <w:tc>
          <w:tcPr>
            <w:tcW w:w="907" w:type="dxa"/>
            <w:noWrap/>
            <w:vAlign w:val="center"/>
          </w:tcPr>
          <w:p w:rsidR="00A21BD7" w:rsidRPr="00B358F4" w:rsidRDefault="008211ED" w:rsidP="00B358F4">
            <w:pPr>
              <w:pStyle w:val="phyC4Materialliste"/>
              <w:rPr>
                <w:rFonts w:cs="Arial"/>
              </w:rPr>
            </w:pPr>
            <w:r w:rsidRPr="00B358F4">
              <w:rPr>
                <w:rFonts w:cs="Arial"/>
              </w:rPr>
              <w:t>47481</w:t>
            </w:r>
            <w:r w:rsidR="00B358F4">
              <w:rPr>
                <w:rFonts w:cs="Arial"/>
              </w:rPr>
              <w:t>-</w:t>
            </w:r>
            <w:r w:rsidRPr="00B358F4">
              <w:rPr>
                <w:rFonts w:cs="Arial"/>
              </w:rPr>
              <w:t>00</w:t>
            </w:r>
          </w:p>
        </w:tc>
      </w:tr>
    </w:tbl>
    <w:p w:rsidR="00BA56FD" w:rsidRDefault="00BA56FD" w:rsidP="006A3818">
      <w:pPr>
        <w:sectPr w:rsidR="00BA56FD" w:rsidSect="00BA56FD">
          <w:type w:val="continuous"/>
          <w:pgSz w:w="11906" w:h="16838" w:code="9"/>
          <w:pgMar w:top="1701" w:right="567" w:bottom="1418" w:left="1134" w:header="454" w:footer="493" w:gutter="0"/>
          <w:cols w:num="2" w:space="284"/>
          <w:docGrid w:linePitch="360"/>
        </w:sectPr>
      </w:pPr>
    </w:p>
    <w:p w:rsidR="006A3818" w:rsidRDefault="006A3818" w:rsidP="006A3818"/>
    <w:p w:rsidR="009361C9" w:rsidRPr="00B358F4" w:rsidRDefault="00995885" w:rsidP="009361C9">
      <w:pPr>
        <w:pStyle w:val="phyC4PosRahmVollbreit"/>
        <w:framePr w:h="7217" w:wrap="notBeside" w:vAnchor="page" w:hAnchor="page" w:x="1073" w:y="8306"/>
        <w:rPr>
          <w:rFonts w:cs="Arial"/>
          <w:sz w:val="20"/>
        </w:rPr>
      </w:pPr>
      <w:r>
        <w:rPr>
          <w:rFonts w:cs="Arial"/>
          <w:noProof/>
          <w:sz w:val="20"/>
        </w:rPr>
        <w:drawing>
          <wp:inline distT="0" distB="0" distL="0" distR="0">
            <wp:extent cx="6434913" cy="4419014"/>
            <wp:effectExtent l="19050" t="0" r="3987" b="0"/>
            <wp:docPr id="12" name="Bild 12" descr="W:\HDBILDER\P254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DBILDER\P2541501.jpg"/>
                    <pic:cNvPicPr>
                      <a:picLocks noChangeAspect="1" noChangeArrowheads="1"/>
                    </pic:cNvPicPr>
                  </pic:nvPicPr>
                  <pic:blipFill>
                    <a:blip r:embed="rId11" cstate="print"/>
                    <a:srcRect l="2321" t="1266" r="1974"/>
                    <a:stretch>
                      <a:fillRect/>
                    </a:stretch>
                  </pic:blipFill>
                  <pic:spPr bwMode="auto">
                    <a:xfrm>
                      <a:off x="0" y="0"/>
                      <a:ext cx="6437860" cy="4421038"/>
                    </a:xfrm>
                    <a:prstGeom prst="rect">
                      <a:avLst/>
                    </a:prstGeom>
                    <a:noFill/>
                    <a:ln w="9525">
                      <a:noFill/>
                      <a:miter lim="800000"/>
                      <a:headEnd/>
                      <a:tailEnd/>
                    </a:ln>
                  </pic:spPr>
                </pic:pic>
              </a:graphicData>
            </a:graphic>
          </wp:inline>
        </w:drawing>
      </w:r>
    </w:p>
    <w:p w:rsidR="009361C9" w:rsidRPr="00EE3787" w:rsidRDefault="009361C9" w:rsidP="009361C9">
      <w:pPr>
        <w:pStyle w:val="phyC4PosRahmVollbreit"/>
        <w:framePr w:h="7217" w:wrap="notBeside" w:vAnchor="page" w:hAnchor="page" w:x="1073" w:y="8306"/>
        <w:rPr>
          <w:rFonts w:cs="Arial"/>
          <w:sz w:val="20"/>
        </w:rPr>
      </w:pPr>
      <w:r w:rsidRPr="00EE3787">
        <w:rPr>
          <w:rFonts w:cs="Arial"/>
          <w:sz w:val="20"/>
        </w:rPr>
        <w:t>Abb. 1:</w:t>
      </w:r>
      <w:r w:rsidRPr="00EE3787">
        <w:rPr>
          <w:rFonts w:cs="Arial"/>
          <w:sz w:val="20"/>
        </w:rPr>
        <w:tab/>
      </w:r>
      <w:r w:rsidR="00995885" w:rsidRPr="00EE3787">
        <w:rPr>
          <w:rFonts w:cs="Arial"/>
          <w:sz w:val="20"/>
        </w:rPr>
        <w:t>P2541501</w:t>
      </w:r>
    </w:p>
    <w:p w:rsidR="006A3818" w:rsidRDefault="006A3818" w:rsidP="006A3818">
      <w:r w:rsidRPr="00166478">
        <w:t>Dieser Versuch ist in de</w:t>
      </w:r>
      <w:r>
        <w:t xml:space="preserve">m </w:t>
      </w:r>
      <w:r w:rsidR="003538D6">
        <w:t>Erweiterungss</w:t>
      </w:r>
      <w:r>
        <w:t>et</w:t>
      </w:r>
      <w:r w:rsidRPr="00166478">
        <w:t xml:space="preserve"> </w:t>
      </w:r>
      <w:r w:rsidR="002B204C" w:rsidRPr="00CB3658">
        <w:rPr>
          <w:szCs w:val="22"/>
        </w:rPr>
        <w:t>„</w:t>
      </w:r>
      <w:r w:rsidR="002B204C" w:rsidRPr="00CB3658">
        <w:rPr>
          <w:rFonts w:cs="Arial"/>
          <w:bCs/>
          <w:szCs w:val="22"/>
        </w:rPr>
        <w:t>XRS 4.0 X-</w:t>
      </w:r>
      <w:proofErr w:type="spellStart"/>
      <w:r w:rsidR="002B204C" w:rsidRPr="00CB3658">
        <w:rPr>
          <w:rFonts w:cs="Arial"/>
          <w:bCs/>
          <w:szCs w:val="22"/>
        </w:rPr>
        <w:t>ray</w:t>
      </w:r>
      <w:proofErr w:type="spellEnd"/>
      <w:r w:rsidR="002B204C" w:rsidRPr="00CB3658">
        <w:rPr>
          <w:rFonts w:cs="Arial"/>
          <w:bCs/>
          <w:szCs w:val="22"/>
        </w:rPr>
        <w:t xml:space="preserve"> Strukturanalyse“ </w:t>
      </w:r>
      <w:r w:rsidRPr="00166478">
        <w:rPr>
          <w:rFonts w:cs="Arial"/>
          <w:bCs/>
        </w:rPr>
        <w:t xml:space="preserve"> enthalten.</w:t>
      </w:r>
      <w:r w:rsidRPr="00166478">
        <w:t xml:space="preserve"> </w:t>
      </w:r>
    </w:p>
    <w:p w:rsidR="009361C9" w:rsidRDefault="009361C9" w:rsidP="006A3818">
      <w:r w:rsidRPr="00BA56FD">
        <w:rPr>
          <w:b/>
        </w:rPr>
        <w:t>Hinweis:</w:t>
      </w:r>
      <w:r>
        <w:t xml:space="preserve"> Dieser Vers</w:t>
      </w:r>
      <w:r w:rsidR="00995885">
        <w:t>uch kann auch mit einer Kupfer-R</w:t>
      </w:r>
      <w:r>
        <w:t>öntgenröhre (09057-50) durchgeführt werden.</w:t>
      </w:r>
    </w:p>
    <w:p w:rsidR="00BA56FD" w:rsidRPr="00166478" w:rsidRDefault="00BA56FD" w:rsidP="00BA56FD">
      <w:pPr>
        <w:rPr>
          <w:rFonts w:cs="Arial"/>
          <w:b/>
          <w:bCs/>
        </w:rPr>
      </w:pPr>
      <w:r w:rsidRPr="00C41B0D">
        <w:rPr>
          <w:b/>
        </w:rPr>
        <w:t>Hinweis:</w:t>
      </w:r>
      <w:r>
        <w:t xml:space="preserve"> Optional kann der Versuch auch mit Selbstentwickelnden Röntgenfilmen 09057-20 durchg</w:t>
      </w:r>
      <w:r>
        <w:t>e</w:t>
      </w:r>
      <w:r>
        <w:t>führt werden. Details, siehe Anhang.</w:t>
      </w:r>
    </w:p>
    <w:p w:rsidR="00735934" w:rsidRPr="00735934" w:rsidRDefault="008211ED" w:rsidP="00735934">
      <w:pPr>
        <w:pStyle w:val="phyC4berschrift"/>
        <w:rPr>
          <w:lang w:val="en-GB"/>
        </w:rPr>
      </w:pPr>
      <w:proofErr w:type="spellStart"/>
      <w:r>
        <w:rPr>
          <w:lang w:val="en-GB"/>
        </w:rPr>
        <w:lastRenderedPageBreak/>
        <w:t>Aufgaben</w:t>
      </w:r>
      <w:proofErr w:type="spellEnd"/>
    </w:p>
    <w:p w:rsidR="00D72F3D" w:rsidRDefault="002856B3" w:rsidP="00D72F3D">
      <w:pPr>
        <w:pStyle w:val="phyC4Flietext"/>
        <w:numPr>
          <w:ilvl w:val="0"/>
          <w:numId w:val="5"/>
        </w:numPr>
      </w:pPr>
      <w:r>
        <w:t>Registrieren Sie d</w:t>
      </w:r>
      <w:r w:rsidR="00D72F3D">
        <w:t>ie Debye-Scherrer-Reflexe e</w:t>
      </w:r>
      <w:r w:rsidR="00D72F3D">
        <w:t>i</w:t>
      </w:r>
      <w:r w:rsidR="00D72F3D">
        <w:t xml:space="preserve">ner dünnen, </w:t>
      </w:r>
      <w:proofErr w:type="spellStart"/>
      <w:r w:rsidR="00D72F3D">
        <w:t>polykristallinen</w:t>
      </w:r>
      <w:proofErr w:type="spellEnd"/>
      <w:r w:rsidR="00D72F3D">
        <w:t xml:space="preserve"> </w:t>
      </w:r>
      <w:proofErr w:type="spellStart"/>
      <w:r w:rsidR="00D72F3D">
        <w:t>Zirkon</w:t>
      </w:r>
      <w:r>
        <w:t>ium</w:t>
      </w:r>
      <w:r w:rsidR="00D72F3D">
        <w:t>folie</w:t>
      </w:r>
      <w:proofErr w:type="spellEnd"/>
      <w:r w:rsidR="00D72F3D">
        <w:t xml:space="preserve"> fot</w:t>
      </w:r>
      <w:r w:rsidR="00D72F3D">
        <w:t>o</w:t>
      </w:r>
      <w:r w:rsidR="00D72F3D">
        <w:t>grafisch.</w:t>
      </w:r>
    </w:p>
    <w:p w:rsidR="002856B3" w:rsidRDefault="002856B3" w:rsidP="002856B3">
      <w:pPr>
        <w:pStyle w:val="phyC4Flietext"/>
        <w:numPr>
          <w:ilvl w:val="0"/>
          <w:numId w:val="5"/>
        </w:numPr>
      </w:pPr>
      <w:r>
        <w:t xml:space="preserve">Ordnen Sie die einzelnen Ringreflexe </w:t>
      </w:r>
      <w:r w:rsidR="00D72F3D">
        <w:t>d</w:t>
      </w:r>
      <w:r w:rsidR="006360AD">
        <w:t>en en</w:t>
      </w:r>
      <w:r w:rsidR="006360AD">
        <w:t>t</w:t>
      </w:r>
      <w:r w:rsidR="006360AD">
        <w:t>sprechenden Netzebenen zu.</w:t>
      </w:r>
    </w:p>
    <w:p w:rsidR="00D72F3D" w:rsidRDefault="002856B3" w:rsidP="002856B3">
      <w:pPr>
        <w:pStyle w:val="phyC4Flietext"/>
        <w:numPr>
          <w:ilvl w:val="0"/>
          <w:numId w:val="5"/>
        </w:numPr>
      </w:pPr>
      <w:r>
        <w:t>Berechnen Sie d</w:t>
      </w:r>
      <w:r w:rsidR="00D72F3D">
        <w:t>ie Gitterkonstanten von Zirkon</w:t>
      </w:r>
      <w:r>
        <w:t>i</w:t>
      </w:r>
      <w:r>
        <w:t>um</w:t>
      </w:r>
      <w:r w:rsidR="00D72F3D">
        <w:t>.</w:t>
      </w:r>
    </w:p>
    <w:p w:rsidR="00735934" w:rsidRPr="00B04FD9" w:rsidRDefault="002856B3" w:rsidP="00D72F3D">
      <w:pPr>
        <w:pStyle w:val="phyC4Flietext"/>
        <w:numPr>
          <w:ilvl w:val="0"/>
          <w:numId w:val="5"/>
        </w:numPr>
      </w:pPr>
      <w:r>
        <w:t>Bestimmen Sie d</w:t>
      </w:r>
      <w:r w:rsidR="00D72F3D">
        <w:t xml:space="preserve">ie </w:t>
      </w:r>
      <w:r>
        <w:t>Atomanzahl in der Einheit</w:t>
      </w:r>
      <w:r>
        <w:t>s</w:t>
      </w:r>
      <w:r>
        <w:t>zelle</w:t>
      </w:r>
      <w:r w:rsidR="00D72F3D">
        <w:t>.</w:t>
      </w:r>
    </w:p>
    <w:p w:rsidR="002856B3" w:rsidRPr="00AA26D6" w:rsidRDefault="002856B3" w:rsidP="002856B3">
      <w:pPr>
        <w:pStyle w:val="phyC4berschrift"/>
      </w:pPr>
      <w:r w:rsidRPr="00AA26D6">
        <w:t>Durchführung</w:t>
      </w:r>
    </w:p>
    <w:p w:rsidR="002856B3" w:rsidRDefault="002856B3" w:rsidP="002856B3">
      <w:pPr>
        <w:pStyle w:val="phyC4Flietext"/>
      </w:pPr>
      <w:r>
        <w:t xml:space="preserve">Vor Versuchsbeginn ist zuerst das Goniometer aus dem Experimentierraum zu entfernen. </w:t>
      </w:r>
    </w:p>
    <w:p w:rsidR="00E50A60" w:rsidRDefault="00E50A60" w:rsidP="00E50A60">
      <w:pPr>
        <w:pStyle w:val="phyC4PosRahmHalbspaltig"/>
        <w:framePr w:wrap="around" w:vAnchor="page" w:hAnchor="page" w:x="5841" w:y="1608"/>
        <w:ind w:left="0" w:firstLine="0"/>
      </w:pPr>
      <w:r>
        <w:rPr>
          <w:noProof/>
        </w:rPr>
        <w:drawing>
          <wp:inline distT="0" distB="0" distL="0" distR="0">
            <wp:extent cx="3136900" cy="2339340"/>
            <wp:effectExtent l="19050" t="0" r="6350" b="0"/>
            <wp:docPr id="2" name="Bild 6" descr="P:\sunderkoetter\Rö\fotosrö\Filmhalter\090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underkoetter\Rö\fotosrö\Filmhalter\09057-08.JPG"/>
                    <pic:cNvPicPr>
                      <a:picLocks noChangeAspect="1" noChangeArrowheads="1"/>
                    </pic:cNvPicPr>
                  </pic:nvPicPr>
                  <pic:blipFill>
                    <a:blip r:embed="rId12" cstate="print"/>
                    <a:srcRect/>
                    <a:stretch>
                      <a:fillRect/>
                    </a:stretch>
                  </pic:blipFill>
                  <pic:spPr bwMode="auto">
                    <a:xfrm>
                      <a:off x="0" y="0"/>
                      <a:ext cx="3136900" cy="2339340"/>
                    </a:xfrm>
                    <a:prstGeom prst="rect">
                      <a:avLst/>
                    </a:prstGeom>
                    <a:noFill/>
                    <a:ln w="9525">
                      <a:noFill/>
                      <a:miter lim="800000"/>
                      <a:headEnd/>
                      <a:tailEnd/>
                    </a:ln>
                  </pic:spPr>
                </pic:pic>
              </a:graphicData>
            </a:graphic>
          </wp:inline>
        </w:drawing>
      </w:r>
    </w:p>
    <w:p w:rsidR="00E50A60" w:rsidRDefault="00E50A60" w:rsidP="00E50A60">
      <w:pPr>
        <w:pStyle w:val="phyC4PosRahmHalbspaltig"/>
        <w:framePr w:wrap="around" w:vAnchor="page" w:hAnchor="page" w:x="5841" w:y="1608"/>
      </w:pPr>
      <w:r>
        <w:t>Abb. 2: Positionierung des Films im Filmhalter.</w:t>
      </w:r>
    </w:p>
    <w:p w:rsidR="002856B3" w:rsidRDefault="002856B3" w:rsidP="002856B3">
      <w:pPr>
        <w:pStyle w:val="phyC4Flietext"/>
      </w:pPr>
      <w:r>
        <w:t xml:space="preserve">Dann wird der </w:t>
      </w:r>
      <w:proofErr w:type="spellStart"/>
      <w:r>
        <w:t>Blendentubus</w:t>
      </w:r>
      <w:proofErr w:type="spellEnd"/>
      <w:r>
        <w:t xml:space="preserve"> mit </w:t>
      </w:r>
      <w:proofErr w:type="spellStart"/>
      <w:r>
        <w:t>Zr</w:t>
      </w:r>
      <w:proofErr w:type="spellEnd"/>
      <w:r>
        <w:t>-Folie (</w:t>
      </w:r>
      <w:r w:rsidRPr="00D72F3D">
        <w:rPr>
          <w:rStyle w:val="phyC4Formelzeichen"/>
        </w:rPr>
        <w:t>d</w:t>
      </w:r>
      <w:r>
        <w:rPr>
          <w:rFonts w:ascii="CoreTTI" w:hAnsi="CoreTTI" w:cs="CoreTTI"/>
        </w:rPr>
        <w:t xml:space="preserve"> </w:t>
      </w:r>
      <w:r w:rsidR="00E80EE1">
        <w:t>= 0,</w:t>
      </w:r>
      <w:r>
        <w:t xml:space="preserve">05 mm) in den </w:t>
      </w:r>
      <w:proofErr w:type="spellStart"/>
      <w:r>
        <w:t>Ausgangstubus</w:t>
      </w:r>
      <w:proofErr w:type="spellEnd"/>
      <w:r>
        <w:t xml:space="preserve"> des Röhreneinschubes gesetzt. </w:t>
      </w:r>
    </w:p>
    <w:p w:rsidR="002856B3" w:rsidRPr="00A6699B" w:rsidRDefault="008902FD" w:rsidP="006A3818">
      <w:pPr>
        <w:pStyle w:val="phyC4PosRahmHalbspaltig"/>
        <w:framePr w:wrap="around" w:vAnchor="page" w:hAnchor="page" w:x="5853" w:y="5649"/>
      </w:pPr>
      <w:r>
        <w:pict>
          <v:shapetype id="_x0000_t32" coordsize="21600,21600" o:spt="32" o:oned="t" path="m,l21600,21600e" filled="f">
            <v:path arrowok="t" fillok="f" o:connecttype="none"/>
            <o:lock v:ext="edit" shapetype="t"/>
          </v:shapetype>
          <v:shape id="_x0000_s2061" type="#_x0000_t32" style="position:absolute;left:0;text-align:left;margin-left:57.05pt;margin-top:43.35pt;width:28.2pt;height:8.75pt;flip:y;z-index:251660288" o:connectortype="straight" strokecolor="white [3212]">
            <v:stroke endarrow="block"/>
          </v:shape>
        </w:pict>
      </w:r>
      <w:r>
        <w:pict>
          <v:shapetype id="_x0000_t202" coordsize="21600,21600" o:spt="202" path="m,l,21600r21600,l21600,xe">
            <v:stroke joinstyle="miter"/>
            <v:path gradientshapeok="t" o:connecttype="rect"/>
          </v:shapetype>
          <v:shape id="_x0000_s2063" type="#_x0000_t202" style="position:absolute;left:0;text-align:left;margin-left:172.5pt;margin-top:60.05pt;width:57.7pt;height:17.55pt;z-index:251662336;mso-height-percent:200;mso-height-percent:200;mso-width-relative:margin;mso-height-relative:margin" filled="f" stroked="f">
            <v:textbox style="mso-next-textbox:#_x0000_s2063;mso-fit-shape-to-text:t">
              <w:txbxContent>
                <w:p w:rsidR="00533AC2" w:rsidRPr="00E80A78" w:rsidRDefault="00533AC2" w:rsidP="002856B3">
                  <w:pPr>
                    <w:rPr>
                      <w:color w:val="FFFFFF" w:themeColor="background1"/>
                      <w:sz w:val="18"/>
                      <w:szCs w:val="18"/>
                    </w:rPr>
                  </w:pPr>
                  <w:r>
                    <w:rPr>
                      <w:color w:val="FFFFFF" w:themeColor="background1"/>
                      <w:sz w:val="18"/>
                      <w:szCs w:val="18"/>
                    </w:rPr>
                    <w:t>„</w:t>
                  </w:r>
                  <w:r w:rsidRPr="00E80A78">
                    <w:rPr>
                      <w:color w:val="FFFFFF" w:themeColor="background1"/>
                      <w:sz w:val="18"/>
                      <w:szCs w:val="18"/>
                    </w:rPr>
                    <w:t>enter</w:t>
                  </w:r>
                  <w:r>
                    <w:rPr>
                      <w:color w:val="FFFFFF" w:themeColor="background1"/>
                      <w:sz w:val="18"/>
                      <w:szCs w:val="18"/>
                    </w:rPr>
                    <w:t>“</w:t>
                  </w:r>
                </w:p>
              </w:txbxContent>
            </v:textbox>
          </v:shape>
        </w:pict>
      </w:r>
      <w:r>
        <w:pict>
          <v:shape id="_x0000_s2062" type="#_x0000_t32" style="position:absolute;left:0;text-align:left;margin-left:190.05pt;margin-top:76.25pt;width:.6pt;height:11.3pt;z-index:251661312;mso-position-vertical:absolute" o:connectortype="straight" strokecolor="white [3212]">
            <v:stroke endarrow="block"/>
          </v:shape>
        </w:pict>
      </w:r>
      <w:r w:rsidR="002856B3" w:rsidRPr="00A6699B">
        <w:rPr>
          <w:noProof/>
        </w:rPr>
        <w:drawing>
          <wp:inline distT="0" distB="0" distL="0" distR="0">
            <wp:extent cx="3152885" cy="1564917"/>
            <wp:effectExtent l="19050" t="0" r="9415" b="0"/>
            <wp:docPr id="105" name="Bild 6" descr="P:\pe\39713507_Redesign_Röntgengerät\Marketing\Fotos\Photos Czerwonski\Studio\2011_02_04\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e\39713507_Redesign_Röntgengerät\Marketing\Fotos\Photos Czerwonski\Studio\2011_02_04\IMG_0077.JPG"/>
                    <pic:cNvPicPr>
                      <a:picLocks noChangeAspect="1" noChangeArrowheads="1"/>
                    </pic:cNvPicPr>
                  </pic:nvPicPr>
                  <pic:blipFill>
                    <a:blip r:embed="rId13" cstate="print"/>
                    <a:srcRect/>
                    <a:stretch>
                      <a:fillRect/>
                    </a:stretch>
                  </pic:blipFill>
                  <pic:spPr bwMode="auto">
                    <a:xfrm>
                      <a:off x="0" y="0"/>
                      <a:ext cx="3157146" cy="1567032"/>
                    </a:xfrm>
                    <a:prstGeom prst="rect">
                      <a:avLst/>
                    </a:prstGeom>
                    <a:noFill/>
                    <a:ln w="9525">
                      <a:noFill/>
                      <a:miter lim="800000"/>
                      <a:headEnd/>
                      <a:tailEnd/>
                    </a:ln>
                  </pic:spPr>
                </pic:pic>
              </a:graphicData>
            </a:graphic>
          </wp:inline>
        </w:drawing>
      </w:r>
    </w:p>
    <w:p w:rsidR="002856B3" w:rsidRPr="00A6699B" w:rsidRDefault="002856B3" w:rsidP="006A3818">
      <w:pPr>
        <w:pStyle w:val="phyC4PosRahmHalbspaltig"/>
        <w:framePr w:wrap="around" w:vAnchor="page" w:hAnchor="page" w:x="5853" w:y="5649"/>
      </w:pPr>
      <w:r w:rsidRPr="00A6699B">
        <w:t xml:space="preserve">Abb. </w:t>
      </w:r>
      <w:r w:rsidR="006A3818">
        <w:t>3</w:t>
      </w:r>
    </w:p>
    <w:p w:rsidR="006A3818" w:rsidRDefault="006A3818" w:rsidP="002856B3">
      <w:pPr>
        <w:pStyle w:val="phyC4Flietext"/>
      </w:pPr>
    </w:p>
    <w:p w:rsidR="002856B3" w:rsidRDefault="00533AC2" w:rsidP="002856B3">
      <w:pPr>
        <w:pStyle w:val="phyC4Flietext"/>
      </w:pPr>
      <w:r>
        <w:t xml:space="preserve">Der Film wird in der Dunkelheit in den Filmhalter mit den Magnetstreifen gelegt und die beiden Seiten des Filmhalters sorgfältig aufeinander gelegt. Den gefüllten Filmhalter stellt man mit Hilfe des Halters vom Leuchtschirm auf die interne optische Bank und positioniert ihn in einem Abstand </w:t>
      </w:r>
      <w:r w:rsidR="002856B3">
        <w:t xml:space="preserve">von </w:t>
      </w:r>
      <w:r w:rsidR="002856B3" w:rsidRPr="00D72F3D">
        <w:rPr>
          <w:rStyle w:val="phyC4Formelzeichen"/>
        </w:rPr>
        <w:t>x</w:t>
      </w:r>
      <w:r w:rsidR="002856B3">
        <w:rPr>
          <w:rFonts w:ascii="CoreTTI" w:hAnsi="CoreTTI" w:cs="CoreTTI"/>
        </w:rPr>
        <w:t xml:space="preserve"> ≈ </w:t>
      </w:r>
      <w:r w:rsidR="002856B3">
        <w:t>35 mm vom Kristall. Die genaue Bestimmung dieses A</w:t>
      </w:r>
      <w:r w:rsidR="002856B3">
        <w:t>b</w:t>
      </w:r>
      <w:r w:rsidR="002856B3">
        <w:t>standes ist für die spätere Auswertung wichtig. Die Filmebene soll zur Kristalloberfläche parallel verla</w:t>
      </w:r>
      <w:r w:rsidR="002856B3">
        <w:t>u</w:t>
      </w:r>
      <w:r w:rsidR="002856B3">
        <w:t>fen.</w:t>
      </w:r>
    </w:p>
    <w:p w:rsidR="006A3818" w:rsidRDefault="006A3818" w:rsidP="002856B3">
      <w:pPr>
        <w:pStyle w:val="phyC4Flietext"/>
      </w:pPr>
    </w:p>
    <w:p w:rsidR="002856B3" w:rsidRDefault="002856B3" w:rsidP="002856B3">
      <w:pPr>
        <w:pStyle w:val="phyC4Flietext"/>
      </w:pPr>
      <w:r>
        <w:t>Die Röntgenröhre wird mit maximaler Leistung b</w:t>
      </w:r>
      <w:r>
        <w:t>e</w:t>
      </w:r>
      <w:r>
        <w:t xml:space="preserve">trieben (Anodenspannung </w:t>
      </w:r>
      <w:r w:rsidRPr="005A7434">
        <w:rPr>
          <w:rStyle w:val="phyC4Formelzeichen"/>
        </w:rPr>
        <w:t>U</w:t>
      </w:r>
      <w:r w:rsidRPr="005A7434">
        <w:rPr>
          <w:rStyle w:val="phyC4Formelzeichen"/>
          <w:vertAlign w:val="subscript"/>
        </w:rPr>
        <w:t>A</w:t>
      </w:r>
      <w:r>
        <w:rPr>
          <w:sz w:val="14"/>
          <w:szCs w:val="14"/>
        </w:rPr>
        <w:t xml:space="preserve"> </w:t>
      </w:r>
      <w:r>
        <w:t xml:space="preserve">= 35 </w:t>
      </w:r>
      <w:proofErr w:type="spellStart"/>
      <w:r>
        <w:t>kV</w:t>
      </w:r>
      <w:proofErr w:type="spellEnd"/>
      <w:r>
        <w:t>, Anode</w:t>
      </w:r>
      <w:r>
        <w:t>n</w:t>
      </w:r>
      <w:r>
        <w:t xml:space="preserve">strom </w:t>
      </w:r>
      <w:r w:rsidRPr="005A7434">
        <w:rPr>
          <w:rStyle w:val="phyC4Formelzeichen"/>
        </w:rPr>
        <w:t>I</w:t>
      </w:r>
      <w:r w:rsidRPr="005A7434">
        <w:rPr>
          <w:rStyle w:val="phyC4Formelzeichen"/>
          <w:vertAlign w:val="subscript"/>
        </w:rPr>
        <w:t>A</w:t>
      </w:r>
      <w:r>
        <w:rPr>
          <w:sz w:val="14"/>
          <w:szCs w:val="14"/>
        </w:rPr>
        <w:t xml:space="preserve"> </w:t>
      </w:r>
      <w:r>
        <w:t xml:space="preserve">= 1 </w:t>
      </w:r>
      <w:proofErr w:type="gramStart"/>
      <w:r>
        <w:t>mA )</w:t>
      </w:r>
      <w:proofErr w:type="gramEnd"/>
      <w:r>
        <w:t xml:space="preserve">. Die Belichtungszeit </w:t>
      </w:r>
      <w:r w:rsidR="00732962">
        <w:t>2,5</w:t>
      </w:r>
      <w:r w:rsidR="00995885">
        <w:t xml:space="preserve"> </w:t>
      </w:r>
      <w:r w:rsidR="00732962">
        <w:t>h</w:t>
      </w:r>
      <w:r>
        <w:t xml:space="preserve"> und wird folgendermaßen eingestellt und aktiviert:</w:t>
      </w:r>
    </w:p>
    <w:p w:rsidR="006A3818" w:rsidRDefault="006A3818" w:rsidP="006A3818">
      <w:pPr>
        <w:pStyle w:val="phyC4PosRahmHalbspaltig"/>
        <w:framePr w:wrap="around" w:vAnchor="page" w:hAnchor="page" w:x="5816" w:y="8436"/>
      </w:pPr>
      <w:r>
        <w:rPr>
          <w:noProof/>
        </w:rPr>
        <w:drawing>
          <wp:inline distT="0" distB="0" distL="0" distR="0">
            <wp:extent cx="3161471" cy="1998235"/>
            <wp:effectExtent l="19050" t="0" r="829" b="0"/>
            <wp:docPr id="132" name="Bild 7" descr="P:\pe\39713507_Redesign_Röntgengerät\Marketing\Fotos\Photos Czerwonski\Studio\2011_02_04\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e\39713507_Redesign_Röntgengerät\Marketing\Fotos\Photos Czerwonski\Studio\2011_02_04\IMG_0090.JPG"/>
                    <pic:cNvPicPr>
                      <a:picLocks noChangeAspect="1" noChangeArrowheads="1"/>
                    </pic:cNvPicPr>
                  </pic:nvPicPr>
                  <pic:blipFill>
                    <a:blip r:embed="rId14" cstate="print"/>
                    <a:srcRect/>
                    <a:stretch>
                      <a:fillRect/>
                    </a:stretch>
                  </pic:blipFill>
                  <pic:spPr bwMode="auto">
                    <a:xfrm>
                      <a:off x="0" y="0"/>
                      <a:ext cx="3167262" cy="2001895"/>
                    </a:xfrm>
                    <a:prstGeom prst="rect">
                      <a:avLst/>
                    </a:prstGeom>
                    <a:noFill/>
                    <a:ln w="9525">
                      <a:noFill/>
                      <a:miter lim="800000"/>
                      <a:headEnd/>
                      <a:tailEnd/>
                    </a:ln>
                  </pic:spPr>
                </pic:pic>
              </a:graphicData>
            </a:graphic>
          </wp:inline>
        </w:drawing>
      </w:r>
    </w:p>
    <w:p w:rsidR="006A3818" w:rsidRPr="009F2F8C" w:rsidRDefault="006A3818" w:rsidP="006A3818">
      <w:pPr>
        <w:pStyle w:val="phyC4PosRahmHalbspaltig"/>
        <w:framePr w:wrap="around" w:vAnchor="page" w:hAnchor="page" w:x="5816" w:y="8436"/>
      </w:pPr>
      <w:r>
        <w:t>Abb. 4</w:t>
      </w:r>
    </w:p>
    <w:p w:rsidR="002856B3" w:rsidRDefault="002856B3" w:rsidP="002856B3">
      <w:pPr>
        <w:pStyle w:val="phyC4Flietext"/>
        <w:numPr>
          <w:ilvl w:val="0"/>
          <w:numId w:val="8"/>
        </w:numPr>
      </w:pPr>
      <w:r>
        <w:t>Die Röhrenbetriebsdaten unter „X-</w:t>
      </w:r>
      <w:proofErr w:type="spellStart"/>
      <w:r>
        <w:t>ray</w:t>
      </w:r>
      <w:proofErr w:type="spellEnd"/>
      <w:r>
        <w:t>-Parameters“ einstellen und jeweils mit „Enter“ bestätigen.</w:t>
      </w:r>
    </w:p>
    <w:p w:rsidR="002856B3" w:rsidRDefault="002856B3" w:rsidP="002856B3">
      <w:pPr>
        <w:pStyle w:val="phyC4Flietext"/>
        <w:numPr>
          <w:ilvl w:val="0"/>
          <w:numId w:val="8"/>
        </w:numPr>
      </w:pPr>
      <w:r>
        <w:t xml:space="preserve">Unter „Menu“ </w:t>
      </w:r>
      <w:r>
        <w:rPr>
          <w:rFonts w:cs="Arial"/>
        </w:rPr>
        <w:t>→</w:t>
      </w:r>
      <w:r>
        <w:t xml:space="preserve"> „</w:t>
      </w:r>
      <w:proofErr w:type="spellStart"/>
      <w:r>
        <w:t>Timer</w:t>
      </w:r>
      <w:proofErr w:type="spellEnd"/>
      <w:r>
        <w:t xml:space="preserve">“ anwählen (Abb. </w:t>
      </w:r>
      <w:r w:rsidR="006A3818">
        <w:t>3</w:t>
      </w:r>
      <w:r>
        <w:t xml:space="preserve">) </w:t>
      </w:r>
      <w:r>
        <w:rPr>
          <w:rFonts w:cs="Arial"/>
        </w:rPr>
        <w:t>→</w:t>
      </w:r>
      <w:r>
        <w:t xml:space="preserve"> „Duration“ die gewünschte Zeit mit den Pfeilta</w:t>
      </w:r>
      <w:r>
        <w:t>s</w:t>
      </w:r>
      <w:r>
        <w:t>ten einstellen. Mit „enter“ bestätigen.</w:t>
      </w:r>
    </w:p>
    <w:p w:rsidR="002856B3" w:rsidRDefault="002856B3" w:rsidP="002856B3">
      <w:pPr>
        <w:pStyle w:val="phyC4Flietext"/>
        <w:numPr>
          <w:ilvl w:val="0"/>
          <w:numId w:val="8"/>
        </w:numPr>
      </w:pPr>
      <w:r>
        <w:t>Anschließende erscheint automatisch das Fen</w:t>
      </w:r>
      <w:r>
        <w:t>s</w:t>
      </w:r>
      <w:r>
        <w:t>ter „Mode“. Hier „on“ anwählen mit „enter“ best</w:t>
      </w:r>
      <w:r>
        <w:t>ä</w:t>
      </w:r>
      <w:r>
        <w:t xml:space="preserve">tigen (Abb. </w:t>
      </w:r>
      <w:r w:rsidR="006A3818">
        <w:t>4</w:t>
      </w:r>
      <w:r>
        <w:t>).</w:t>
      </w:r>
    </w:p>
    <w:p w:rsidR="002856B3" w:rsidRDefault="002856B3" w:rsidP="002856B3">
      <w:pPr>
        <w:pStyle w:val="phyC4Flietext"/>
        <w:numPr>
          <w:ilvl w:val="0"/>
          <w:numId w:val="8"/>
        </w:numPr>
      </w:pPr>
      <w:r>
        <w:t>Zum Start der Belichtung die Schiebetür schli</w:t>
      </w:r>
      <w:r>
        <w:t>e</w:t>
      </w:r>
      <w:r>
        <w:t xml:space="preserve">ßen und verriegeln und die Taste unter „Start“ (Abb. </w:t>
      </w:r>
      <w:r w:rsidR="006A3818">
        <w:t>5</w:t>
      </w:r>
      <w:r>
        <w:t>) drücken.</w:t>
      </w:r>
    </w:p>
    <w:p w:rsidR="002856B3" w:rsidRPr="00A6699B" w:rsidRDefault="008902FD" w:rsidP="006A3818">
      <w:pPr>
        <w:pStyle w:val="phyC4PosRahmHalbspaltig"/>
        <w:framePr w:wrap="around" w:vAnchor="page" w:hAnchor="page" w:x="5852" w:y="12026"/>
      </w:pPr>
      <w:r>
        <w:pict>
          <v:shape id="_x0000_s2065" type="#_x0000_t202" style="position:absolute;left:0;text-align:left;margin-left:150.15pt;margin-top:94.05pt;width:57.7pt;height:17.55pt;z-index:251664384;mso-height-percent:200;mso-height-percent:200;mso-width-relative:margin;mso-height-relative:margin" filled="f" stroked="f">
            <v:textbox style="mso-next-textbox:#_x0000_s2065;mso-fit-shape-to-text:t">
              <w:txbxContent>
                <w:p w:rsidR="00533AC2" w:rsidRPr="00E80A78" w:rsidRDefault="00533AC2" w:rsidP="002856B3">
                  <w:pPr>
                    <w:rPr>
                      <w:color w:val="FFFFFF" w:themeColor="background1"/>
                      <w:sz w:val="18"/>
                      <w:szCs w:val="18"/>
                    </w:rPr>
                  </w:pPr>
                  <w:r>
                    <w:rPr>
                      <w:color w:val="FFFFFF" w:themeColor="background1"/>
                      <w:sz w:val="18"/>
                      <w:szCs w:val="18"/>
                    </w:rPr>
                    <w:t>„Start“</w:t>
                  </w:r>
                </w:p>
              </w:txbxContent>
            </v:textbox>
          </v:shape>
        </w:pict>
      </w:r>
      <w:r>
        <w:pict>
          <v:shape id="_x0000_s2064" type="#_x0000_t32" style="position:absolute;left:0;text-align:left;margin-left:138.1pt;margin-top:107.55pt;width:25.05pt;height:13.75pt;flip:x;z-index:251663360" o:connectortype="straight" strokecolor="white [3212]">
            <v:stroke endarrow="block"/>
          </v:shape>
        </w:pict>
      </w:r>
      <w:r w:rsidR="002856B3" w:rsidRPr="00A6699B">
        <w:rPr>
          <w:noProof/>
        </w:rPr>
        <w:drawing>
          <wp:inline distT="0" distB="0" distL="0" distR="0">
            <wp:extent cx="3145569" cy="1824174"/>
            <wp:effectExtent l="19050" t="0" r="0" b="0"/>
            <wp:docPr id="100" name="Bild 13" descr="P:\pe\39713507_Redesign_Röntgengerät\Marketing\Fotos\Photos Czerwonski\Studio\2011_02_04\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e\39713507_Redesign_Röntgengerät\Marketing\Fotos\Photos Czerwonski\Studio\2011_02_04\IMG_0092.JPG"/>
                    <pic:cNvPicPr>
                      <a:picLocks noChangeAspect="1" noChangeArrowheads="1"/>
                    </pic:cNvPicPr>
                  </pic:nvPicPr>
                  <pic:blipFill>
                    <a:blip r:embed="rId15" cstate="print"/>
                    <a:srcRect/>
                    <a:stretch>
                      <a:fillRect/>
                    </a:stretch>
                  </pic:blipFill>
                  <pic:spPr bwMode="auto">
                    <a:xfrm>
                      <a:off x="0" y="0"/>
                      <a:ext cx="3152379" cy="1828123"/>
                    </a:xfrm>
                    <a:prstGeom prst="rect">
                      <a:avLst/>
                    </a:prstGeom>
                    <a:noFill/>
                    <a:ln w="9525">
                      <a:noFill/>
                      <a:miter lim="800000"/>
                      <a:headEnd/>
                      <a:tailEnd/>
                    </a:ln>
                  </pic:spPr>
                </pic:pic>
              </a:graphicData>
            </a:graphic>
          </wp:inline>
        </w:drawing>
      </w:r>
    </w:p>
    <w:p w:rsidR="002856B3" w:rsidRPr="00A6699B" w:rsidRDefault="002856B3" w:rsidP="006A3818">
      <w:pPr>
        <w:pStyle w:val="phyC4PosRahmHalbspaltig"/>
        <w:framePr w:wrap="around" w:vAnchor="page" w:hAnchor="page" w:x="5852" w:y="12026"/>
      </w:pPr>
      <w:r w:rsidRPr="00A6699B">
        <w:t xml:space="preserve">Abb. </w:t>
      </w:r>
      <w:r w:rsidR="006A3818">
        <w:t>5</w:t>
      </w:r>
    </w:p>
    <w:p w:rsidR="002856B3" w:rsidRDefault="002856B3" w:rsidP="002856B3">
      <w:pPr>
        <w:pStyle w:val="phyC4Flietext"/>
      </w:pPr>
      <w:r>
        <w:t>Jetzt erfolgt die Durchstrahlung, die nach der eing</w:t>
      </w:r>
      <w:r>
        <w:t>e</w:t>
      </w:r>
      <w:r>
        <w:t>stellten Belichtungszeit automatisch beendet wird. Auf dem Display kann der die verbleibende Zeit a</w:t>
      </w:r>
      <w:r>
        <w:t>n</w:t>
      </w:r>
      <w:r>
        <w:t>hand einer rückwärts laufenden Uhr und eines A</w:t>
      </w:r>
      <w:r>
        <w:t>n</w:t>
      </w:r>
      <w:r>
        <w:t>zeigebalkens verfolgt werden.</w:t>
      </w:r>
    </w:p>
    <w:p w:rsidR="002856B3" w:rsidRDefault="002856B3" w:rsidP="002856B3">
      <w:pPr>
        <w:pStyle w:val="phyC4Flietext"/>
      </w:pPr>
      <w:r>
        <w:lastRenderedPageBreak/>
        <w:t>Längere Belichtungszeiten bieten zwar den Vorteil, dass die äußeren Ringreflexe deutlicher abgebildet werden, dafür überstrahlt aber der zentrale Primärstrahl die inneren Ringreflexe.</w:t>
      </w:r>
    </w:p>
    <w:p w:rsidR="002856B3" w:rsidRPr="00240C5B" w:rsidRDefault="002856B3" w:rsidP="00240C5B">
      <w:pPr>
        <w:pStyle w:val="phyC4Flietext"/>
      </w:pPr>
      <w:r>
        <w:t xml:space="preserve">Röntgenfilme werden unter Beachtung der </w:t>
      </w:r>
      <w:proofErr w:type="spellStart"/>
      <w:r>
        <w:t>Packungsaufschrift</w:t>
      </w:r>
      <w:proofErr w:type="spellEnd"/>
      <w:r>
        <w:t xml:space="preserve"> in einer Dunkelkammer entwickelt, a</w:t>
      </w:r>
      <w:r>
        <w:t>n</w:t>
      </w:r>
      <w:r>
        <w:t>schließend in einem Wasserbad gespült und dann für ca. 10 Minuten fixiert. Abschließend werden sie wieder 10 Minuten gewässert und an der Luft getrocknet.</w:t>
      </w:r>
    </w:p>
    <w:p w:rsidR="006A3818" w:rsidRDefault="006A3818" w:rsidP="00735934">
      <w:pPr>
        <w:pStyle w:val="phyC4berschrift"/>
      </w:pPr>
    </w:p>
    <w:p w:rsidR="00735934" w:rsidRPr="00D72F3D" w:rsidRDefault="008211ED" w:rsidP="00735934">
      <w:pPr>
        <w:pStyle w:val="phyC4berschrift"/>
      </w:pPr>
      <w:r w:rsidRPr="00D72F3D">
        <w:t xml:space="preserve">Theorie </w:t>
      </w:r>
    </w:p>
    <w:p w:rsidR="00D93C77" w:rsidRPr="00D72F3D" w:rsidRDefault="00D72F3D" w:rsidP="00D72F3D">
      <w:pPr>
        <w:pStyle w:val="phyC4Flietext"/>
      </w:pPr>
      <w:r>
        <w:t xml:space="preserve">Die Streuung von Röntgenstrahlen an Atomen erfolgt durch deren Elektronen. Somit ist das durch den sog. Atomformfaktor </w:t>
      </w:r>
      <w:r w:rsidRPr="00D72F3D">
        <w:rPr>
          <w:rStyle w:val="phyC4Formelzeichen"/>
        </w:rPr>
        <w:t xml:space="preserve">f </w:t>
      </w:r>
      <w:r>
        <w:t xml:space="preserve">(atomarer Streufaktor) bestimmte Streuvermögen eines Atoms der Anzahl seiner Elektronen und damit auch der Ordnungszahl </w:t>
      </w:r>
      <w:r w:rsidRPr="00D72F3D">
        <w:rPr>
          <w:rStyle w:val="phyC4Formelzeichen"/>
        </w:rPr>
        <w:t>Z</w:t>
      </w:r>
      <w:r>
        <w:rPr>
          <w:rFonts w:ascii="CoreTTI" w:hAnsi="CoreTTI" w:cs="CoreTTI"/>
        </w:rPr>
        <w:t xml:space="preserve"> </w:t>
      </w:r>
      <w:r>
        <w:t>proportional:</w:t>
      </w:r>
    </w:p>
    <w:p w:rsidR="00735934" w:rsidRDefault="00D72F3D" w:rsidP="00D72F3D">
      <w:pPr>
        <w:pStyle w:val="phyC4Formelzeile"/>
      </w:pPr>
      <w:r w:rsidRPr="00D72F3D">
        <w:rPr>
          <w:position w:val="-10"/>
        </w:rPr>
        <w:object w:dxaOrig="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5pt;height:16pt" o:ole="">
            <v:imagedata r:id="rId16" o:title=""/>
          </v:shape>
          <o:OLEObject Type="Embed" ProgID="Equation.3" ShapeID="_x0000_i1025" DrawAspect="Content" ObjectID="_1468137723" r:id="rId17"/>
        </w:object>
      </w:r>
      <w:r>
        <w:tab/>
        <w:t>(1)</w:t>
      </w:r>
    </w:p>
    <w:p w:rsidR="00D72F3D" w:rsidRPr="00D72F3D" w:rsidRDefault="00D72F3D" w:rsidP="00D72F3D">
      <w:pPr>
        <w:pStyle w:val="phyC4Flietext"/>
      </w:pPr>
      <w:r>
        <w:t>Sind die Atome in einem Festkörper periodisch angeordnet, können Röntgenstrahlen an den Netzeb</w:t>
      </w:r>
      <w:r>
        <w:t>e</w:t>
      </w:r>
      <w:r>
        <w:t>nen reflektiert werden. Sie interferieren dann konstruktiv miteinander, wenn die Bragg- Bedingung (2) e</w:t>
      </w:r>
      <w:r>
        <w:t>r</w:t>
      </w:r>
      <w:r>
        <w:t>füllt wird:</w:t>
      </w:r>
    </w:p>
    <w:p w:rsidR="00D72F3D" w:rsidRDefault="00E6142A" w:rsidP="00E6142A">
      <w:pPr>
        <w:pStyle w:val="phyC4Formelzeile"/>
      </w:pPr>
      <w:r w:rsidRPr="00E6142A">
        <w:rPr>
          <w:position w:val="-6"/>
        </w:rPr>
        <w:object w:dxaOrig="1359" w:dyaOrig="279">
          <v:shape id="_x0000_i1026" type="#_x0000_t75" style="width:68.35pt;height:13.65pt" o:ole="">
            <v:imagedata r:id="rId18" o:title=""/>
          </v:shape>
          <o:OLEObject Type="Embed" ProgID="Equation.3" ShapeID="_x0000_i1026" DrawAspect="Content" ObjectID="_1468137724" r:id="rId19"/>
        </w:object>
      </w:r>
      <w:r>
        <w:t>; (</w:t>
      </w:r>
      <w:r w:rsidRPr="00E6142A">
        <w:rPr>
          <w:rStyle w:val="phyC4Formelzeichen"/>
        </w:rPr>
        <w:t>n</w:t>
      </w:r>
      <w:r>
        <w:t xml:space="preserve"> = 1, 2, 3,…)</w:t>
      </w:r>
      <w:r>
        <w:tab/>
        <w:t>(2)</w:t>
      </w:r>
    </w:p>
    <w:p w:rsidR="00E6142A" w:rsidRDefault="00E6142A" w:rsidP="00E6142A">
      <w:pPr>
        <w:pStyle w:val="phyC4Flietext"/>
      </w:pPr>
      <w:r>
        <w:t>(</w:t>
      </w:r>
      <w:r w:rsidRPr="00E6142A">
        <w:rPr>
          <w:rStyle w:val="phyC4Formelzeichen"/>
        </w:rPr>
        <w:t>d</w:t>
      </w:r>
      <w:r>
        <w:rPr>
          <w:rFonts w:ascii="CoreTTI" w:hAnsi="CoreTTI" w:cs="CoreTTI"/>
        </w:rPr>
        <w:t xml:space="preserve"> </w:t>
      </w:r>
      <w:r>
        <w:t xml:space="preserve">= Netzebenenabstand, </w:t>
      </w:r>
      <w:r w:rsidR="006A3818">
        <w:rPr>
          <w:rStyle w:val="phyC4Formelzeichen"/>
        </w:rPr>
        <w:t>ϑ</w:t>
      </w:r>
      <w:r>
        <w:rPr>
          <w:rFonts w:ascii="Grk" w:hAnsi="Grk" w:cs="Grk"/>
        </w:rPr>
        <w:t xml:space="preserve"> </w:t>
      </w:r>
      <w:r>
        <w:t xml:space="preserve">= Glanzwinkel, </w:t>
      </w:r>
      <w:r>
        <w:rPr>
          <w:rStyle w:val="phyC4Formelzeichen"/>
        </w:rPr>
        <w:t>λ</w:t>
      </w:r>
      <w:r>
        <w:rPr>
          <w:rFonts w:ascii="Grk" w:hAnsi="Grk" w:cs="Grk"/>
        </w:rPr>
        <w:t xml:space="preserve"> </w:t>
      </w:r>
      <w:r>
        <w:t xml:space="preserve">= Wellenlänge der Röntgenstrahlung, </w:t>
      </w:r>
      <w:r w:rsidRPr="00E6142A">
        <w:rPr>
          <w:rStyle w:val="phyC4Formelzeichen"/>
        </w:rPr>
        <w:t>n</w:t>
      </w:r>
      <w:r>
        <w:rPr>
          <w:rFonts w:ascii="CoreTTI" w:hAnsi="CoreTTI" w:cs="CoreTTI"/>
        </w:rPr>
        <w:t xml:space="preserve"> </w:t>
      </w:r>
      <w:r>
        <w:t>=</w:t>
      </w:r>
      <w:r w:rsidR="00995885">
        <w:t xml:space="preserve"> </w:t>
      </w:r>
      <w:r>
        <w:t>1, 2, 3, ...).</w:t>
      </w:r>
    </w:p>
    <w:p w:rsidR="00E6142A" w:rsidRDefault="00E6142A" w:rsidP="00E6142A">
      <w:pPr>
        <w:pStyle w:val="phyC4Flietext"/>
      </w:pPr>
      <w:r>
        <w:t xml:space="preserve">Die Intensität </w:t>
      </w:r>
      <w:r w:rsidRPr="00E6142A">
        <w:rPr>
          <w:rStyle w:val="phyC4Formelzeichen"/>
        </w:rPr>
        <w:t>I</w:t>
      </w:r>
      <w:r>
        <w:rPr>
          <w:rFonts w:ascii="CoreTTI" w:hAnsi="CoreTTI" w:cs="CoreTTI"/>
        </w:rPr>
        <w:t xml:space="preserve"> </w:t>
      </w:r>
      <w:r>
        <w:t xml:space="preserve">der Streustrahlung ist dem Quadrat des sog. Strukturfaktors </w:t>
      </w:r>
      <w:r w:rsidRPr="00E6142A">
        <w:rPr>
          <w:rStyle w:val="phyC4Formelzeichen"/>
        </w:rPr>
        <w:t>F</w:t>
      </w:r>
      <w:r>
        <w:rPr>
          <w:rFonts w:ascii="CoreTTI" w:hAnsi="CoreTTI" w:cs="CoreTTI"/>
        </w:rPr>
        <w:t xml:space="preserve"> </w:t>
      </w:r>
      <w:r>
        <w:t xml:space="preserve">proportional. Dieser ergibt sich aus der Summe der an den einzelnen </w:t>
      </w:r>
      <w:r w:rsidRPr="009361C9">
        <w:rPr>
          <w:rStyle w:val="phyC4Formelzeichen"/>
        </w:rPr>
        <w:t>n</w:t>
      </w:r>
      <w:r>
        <w:t>-Atomen einer Einheitszelle gestreuten Partialwellen und i</w:t>
      </w:r>
      <w:r>
        <w:t>h</w:t>
      </w:r>
      <w:r>
        <w:t>ren Phasenlagen.</w:t>
      </w:r>
    </w:p>
    <w:p w:rsidR="00E6142A" w:rsidRPr="00E6142A" w:rsidRDefault="00E6142A" w:rsidP="00E6142A">
      <w:pPr>
        <w:pStyle w:val="phyC4Flietext"/>
      </w:pPr>
      <w:r>
        <w:t xml:space="preserve">Haben die </w:t>
      </w:r>
      <w:r w:rsidRPr="009361C9">
        <w:rPr>
          <w:rStyle w:val="phyC4Formelzeichen"/>
        </w:rPr>
        <w:t>n</w:t>
      </w:r>
      <w:r>
        <w:t xml:space="preserve">-Atome in einer Einheitszelle die Koordinaten </w:t>
      </w:r>
      <w:r w:rsidRPr="00E6142A">
        <w:rPr>
          <w:rStyle w:val="phyC4Formelzeichen"/>
        </w:rPr>
        <w:t>u</w:t>
      </w:r>
      <w:r w:rsidRPr="00E6142A">
        <w:rPr>
          <w:rStyle w:val="phyC4Formelzeichen"/>
          <w:vertAlign w:val="subscript"/>
        </w:rPr>
        <w:t>n</w:t>
      </w:r>
      <w:r w:rsidRPr="00E6142A">
        <w:rPr>
          <w:rStyle w:val="phyC4Formelzeichen"/>
        </w:rPr>
        <w:t>, v</w:t>
      </w:r>
      <w:r w:rsidRPr="00E6142A">
        <w:rPr>
          <w:rStyle w:val="phyC4Formelzeichen"/>
          <w:vertAlign w:val="subscript"/>
        </w:rPr>
        <w:t>n</w:t>
      </w:r>
      <w:r w:rsidRPr="00E6142A">
        <w:rPr>
          <w:rStyle w:val="phyC4Formelzeichen"/>
        </w:rPr>
        <w:t>, w</w:t>
      </w:r>
      <w:r w:rsidRPr="00E6142A">
        <w:rPr>
          <w:rStyle w:val="phyC4Formelzeichen"/>
          <w:vertAlign w:val="subscript"/>
        </w:rPr>
        <w:t>n</w:t>
      </w:r>
      <w:r w:rsidRPr="00E6142A">
        <w:rPr>
          <w:rStyle w:val="phyC4Formelzeichen"/>
        </w:rPr>
        <w:t>,</w:t>
      </w:r>
      <w:r>
        <w:t xml:space="preserve"> dann gilt für </w:t>
      </w:r>
      <w:r w:rsidRPr="00E6142A">
        <w:rPr>
          <w:rStyle w:val="phyC4Formelzeichen"/>
        </w:rPr>
        <w:t>F</w:t>
      </w:r>
      <w:r>
        <w:t>(</w:t>
      </w:r>
      <w:r w:rsidRPr="00E6142A">
        <w:rPr>
          <w:rStyle w:val="phyC4Formelzeichen"/>
        </w:rPr>
        <w:t>h,k,l</w:t>
      </w:r>
      <w:r>
        <w:t xml:space="preserve">) mit den Millerschen Indizes </w:t>
      </w:r>
      <w:r w:rsidRPr="00E6142A">
        <w:rPr>
          <w:rStyle w:val="phyC4Formelzeichen"/>
        </w:rPr>
        <w:t>h,k,l</w:t>
      </w:r>
      <w:r>
        <w:rPr>
          <w:rFonts w:ascii="CoreTTI" w:hAnsi="CoreTTI" w:cs="CoreTTI"/>
        </w:rPr>
        <w:t xml:space="preserve"> </w:t>
      </w:r>
      <w:r>
        <w:t>der reflektierenden Netzebene:</w:t>
      </w:r>
    </w:p>
    <w:p w:rsidR="00E6142A" w:rsidRPr="00E6142A" w:rsidRDefault="00E6142A" w:rsidP="00E6142A">
      <w:pPr>
        <w:pStyle w:val="phyC4Formelzeile"/>
      </w:pPr>
      <w:r w:rsidRPr="00E6142A">
        <w:rPr>
          <w:position w:val="-28"/>
        </w:rPr>
        <w:object w:dxaOrig="4459" w:dyaOrig="540">
          <v:shape id="_x0000_i1027" type="#_x0000_t75" style="width:222.35pt;height:27.35pt" o:ole="">
            <v:imagedata r:id="rId20" o:title=""/>
          </v:shape>
          <o:OLEObject Type="Embed" ProgID="Equation.3" ShapeID="_x0000_i1027" DrawAspect="Content" ObjectID="_1468137725" r:id="rId21"/>
        </w:object>
      </w:r>
      <w:r>
        <w:tab/>
        <w:t>(3)</w:t>
      </w:r>
    </w:p>
    <w:p w:rsidR="00D72F3D" w:rsidRDefault="00FA0C8E" w:rsidP="00FA0C8E">
      <w:pPr>
        <w:pStyle w:val="phyC4Flietext"/>
      </w:pPr>
      <w:r>
        <w:t>In der hexagonalen Einheitszelle befinden sich Atome bei den Koordinaten (000) und (</w:t>
      </w:r>
      <w:r>
        <w:rPr>
          <w:rFonts w:cs="Arial"/>
        </w:rPr>
        <w:t>⅓</w:t>
      </w:r>
      <w:r>
        <w:t xml:space="preserve">, </w:t>
      </w:r>
      <w:r>
        <w:rPr>
          <w:rFonts w:cs="Arial"/>
        </w:rPr>
        <w:t>⅔</w:t>
      </w:r>
      <w:r>
        <w:t>, ½). Mit di</w:t>
      </w:r>
      <w:r>
        <w:t>e</w:t>
      </w:r>
      <w:r>
        <w:t xml:space="preserve">sen Koordinaten erhält man aus (3) folgende Bedingungen für </w:t>
      </w:r>
      <w:r>
        <w:rPr>
          <w:szCs w:val="22"/>
        </w:rPr>
        <w:t>|</w:t>
      </w:r>
      <w:r w:rsidRPr="0068535F">
        <w:rPr>
          <w:rStyle w:val="phyC4Formelzeichen"/>
        </w:rPr>
        <w:t>F</w:t>
      </w:r>
      <w:r>
        <w:rPr>
          <w:szCs w:val="22"/>
        </w:rPr>
        <w:t>|</w:t>
      </w:r>
      <w:r w:rsidRPr="00FA0C8E">
        <w:rPr>
          <w:vertAlign w:val="superscript"/>
        </w:rPr>
        <w:t>2</w:t>
      </w:r>
      <w:r>
        <w:t>.</w:t>
      </w:r>
    </w:p>
    <w:p w:rsidR="0068535F" w:rsidRPr="00FA0C8E" w:rsidRDefault="0068535F" w:rsidP="00FA0C8E">
      <w:pPr>
        <w:pStyle w:val="phyC4Flietext"/>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
        <w:gridCol w:w="1062"/>
        <w:gridCol w:w="527"/>
      </w:tblGrid>
      <w:tr w:rsidR="00FA0C8E" w:rsidRPr="0068535F" w:rsidTr="0068535F">
        <w:tc>
          <w:tcPr>
            <w:tcW w:w="0" w:type="auto"/>
            <w:tcBorders>
              <w:bottom w:val="single" w:sz="4" w:space="0" w:color="auto"/>
            </w:tcBorders>
          </w:tcPr>
          <w:p w:rsidR="00FA0C8E" w:rsidRPr="0068535F" w:rsidRDefault="00FA0C8E" w:rsidP="0068535F">
            <w:pPr>
              <w:pStyle w:val="phyC4Tabelleninhalt"/>
            </w:pPr>
            <w:r w:rsidRPr="0068535F">
              <w:rPr>
                <w:rStyle w:val="phyC4TabelleninhFormelz"/>
              </w:rPr>
              <w:t>h</w:t>
            </w:r>
            <w:r w:rsidRPr="0068535F">
              <w:t>+2</w:t>
            </w:r>
            <w:r w:rsidRPr="0068535F">
              <w:rPr>
                <w:rStyle w:val="phyC4TabelleninhFormelz"/>
              </w:rPr>
              <w:t>k</w:t>
            </w:r>
          </w:p>
        </w:tc>
        <w:tc>
          <w:tcPr>
            <w:tcW w:w="0" w:type="auto"/>
            <w:tcBorders>
              <w:bottom w:val="single" w:sz="4" w:space="0" w:color="auto"/>
            </w:tcBorders>
          </w:tcPr>
          <w:p w:rsidR="00FA0C8E" w:rsidRPr="0068535F" w:rsidRDefault="00FA0C8E" w:rsidP="0068535F">
            <w:pPr>
              <w:pStyle w:val="phyC4Tabelleninhalt"/>
              <w:rPr>
                <w:rStyle w:val="phyC4TabelleninhFormelz"/>
              </w:rPr>
            </w:pPr>
            <w:r w:rsidRPr="0068535F">
              <w:rPr>
                <w:rStyle w:val="phyC4TabelleninhFormelz"/>
              </w:rPr>
              <w:t>l</w:t>
            </w:r>
          </w:p>
        </w:tc>
        <w:tc>
          <w:tcPr>
            <w:tcW w:w="0" w:type="auto"/>
            <w:tcBorders>
              <w:bottom w:val="single" w:sz="4" w:space="0" w:color="auto"/>
            </w:tcBorders>
          </w:tcPr>
          <w:p w:rsidR="00FA0C8E" w:rsidRPr="0068535F" w:rsidRDefault="00FA0C8E" w:rsidP="0068535F">
            <w:pPr>
              <w:pStyle w:val="phyC4Tabelleninhalt"/>
            </w:pPr>
            <w:r w:rsidRPr="0068535F">
              <w:rPr>
                <w:szCs w:val="22"/>
              </w:rPr>
              <w:t>|</w:t>
            </w:r>
            <w:r w:rsidRPr="0068535F">
              <w:rPr>
                <w:rStyle w:val="phyC4TabelleninhFormelz"/>
              </w:rPr>
              <w:t>F</w:t>
            </w:r>
            <w:r w:rsidRPr="0068535F">
              <w:rPr>
                <w:szCs w:val="22"/>
              </w:rPr>
              <w:t>|</w:t>
            </w:r>
            <w:r w:rsidRPr="0068535F">
              <w:rPr>
                <w:szCs w:val="14"/>
                <w:vertAlign w:val="superscript"/>
              </w:rPr>
              <w:t>2</w:t>
            </w:r>
          </w:p>
        </w:tc>
      </w:tr>
      <w:tr w:rsidR="00FA0C8E" w:rsidRPr="0068535F" w:rsidTr="0068535F">
        <w:tc>
          <w:tcPr>
            <w:tcW w:w="0" w:type="auto"/>
            <w:tcBorders>
              <w:top w:val="single" w:sz="4" w:space="0" w:color="auto"/>
            </w:tcBorders>
          </w:tcPr>
          <w:p w:rsidR="00FA0C8E" w:rsidRPr="0068535F" w:rsidRDefault="00FA0C8E" w:rsidP="0068535F">
            <w:pPr>
              <w:pStyle w:val="phyC4Tabelleninhalt"/>
            </w:pPr>
            <w:r w:rsidRPr="0068535F">
              <w:t>3</w:t>
            </w:r>
            <w:r w:rsidRPr="0068535F">
              <w:rPr>
                <w:rStyle w:val="phyC4TabelleninhFormelz"/>
              </w:rPr>
              <w:t>n</w:t>
            </w:r>
          </w:p>
        </w:tc>
        <w:tc>
          <w:tcPr>
            <w:tcW w:w="0" w:type="auto"/>
            <w:tcBorders>
              <w:top w:val="single" w:sz="4" w:space="0" w:color="auto"/>
            </w:tcBorders>
          </w:tcPr>
          <w:p w:rsidR="00FA0C8E" w:rsidRPr="0068535F" w:rsidRDefault="00FA0C8E" w:rsidP="0068535F">
            <w:pPr>
              <w:pStyle w:val="phyC4Tabelleninhalt"/>
            </w:pPr>
            <w:r w:rsidRPr="0068535F">
              <w:t>ungerade</w:t>
            </w:r>
          </w:p>
        </w:tc>
        <w:tc>
          <w:tcPr>
            <w:tcW w:w="0" w:type="auto"/>
            <w:tcBorders>
              <w:top w:val="single" w:sz="4" w:space="0" w:color="auto"/>
            </w:tcBorders>
          </w:tcPr>
          <w:p w:rsidR="00FA0C8E" w:rsidRPr="0068535F" w:rsidRDefault="00FA0C8E" w:rsidP="0068535F">
            <w:pPr>
              <w:pStyle w:val="phyC4Tabelleninhalt"/>
            </w:pPr>
            <w:r w:rsidRPr="0068535F">
              <w:t>0</w:t>
            </w:r>
          </w:p>
        </w:tc>
      </w:tr>
      <w:tr w:rsidR="00FA0C8E" w:rsidRPr="0068535F" w:rsidTr="0068535F">
        <w:tc>
          <w:tcPr>
            <w:tcW w:w="0" w:type="auto"/>
          </w:tcPr>
          <w:p w:rsidR="00FA0C8E" w:rsidRPr="0068535F" w:rsidRDefault="00FA0C8E" w:rsidP="0068535F">
            <w:pPr>
              <w:pStyle w:val="phyC4Tabelleninhalt"/>
            </w:pPr>
            <w:r w:rsidRPr="0068535F">
              <w:t>3</w:t>
            </w:r>
            <w:r w:rsidRPr="0068535F">
              <w:rPr>
                <w:rStyle w:val="phyC4TabelleninhFormelz"/>
              </w:rPr>
              <w:t>n</w:t>
            </w:r>
          </w:p>
        </w:tc>
        <w:tc>
          <w:tcPr>
            <w:tcW w:w="0" w:type="auto"/>
          </w:tcPr>
          <w:p w:rsidR="00FA0C8E" w:rsidRPr="0068535F" w:rsidRDefault="00FA0C8E" w:rsidP="0068535F">
            <w:pPr>
              <w:pStyle w:val="phyC4Tabelleninhalt"/>
            </w:pPr>
            <w:r w:rsidRPr="0068535F">
              <w:t>gerade</w:t>
            </w:r>
          </w:p>
        </w:tc>
        <w:tc>
          <w:tcPr>
            <w:tcW w:w="0" w:type="auto"/>
          </w:tcPr>
          <w:p w:rsidR="00FA0C8E" w:rsidRPr="0068535F" w:rsidRDefault="00FA0C8E" w:rsidP="0068535F">
            <w:pPr>
              <w:pStyle w:val="phyC4Tabelleninhalt"/>
            </w:pPr>
            <w:r w:rsidRPr="0068535F">
              <w:t>4</w:t>
            </w:r>
            <w:r w:rsidRPr="0068535F">
              <w:rPr>
                <w:rStyle w:val="phyC4TabelleninhFormelz"/>
              </w:rPr>
              <w:t>f</w:t>
            </w:r>
            <w:r w:rsidRPr="0068535F">
              <w:rPr>
                <w:vertAlign w:val="superscript"/>
              </w:rPr>
              <w:t>2</w:t>
            </w:r>
          </w:p>
        </w:tc>
      </w:tr>
    </w:tbl>
    <w:p w:rsidR="006A3818" w:rsidRPr="009716EC" w:rsidRDefault="006A3818" w:rsidP="006A3818">
      <w:pPr>
        <w:pStyle w:val="phyC4PosRahmHalbspaltig"/>
        <w:framePr w:wrap="around" w:vAnchor="page" w:hAnchor="page" w:x="6245" w:y="11147"/>
      </w:pPr>
      <w:r>
        <w:br w:type="page"/>
      </w:r>
      <w:r>
        <w:rPr>
          <w:noProof/>
        </w:rPr>
        <w:drawing>
          <wp:inline distT="0" distB="0" distL="0" distR="0">
            <wp:extent cx="3186430" cy="2257515"/>
            <wp:effectExtent l="19050" t="0" r="0" b="0"/>
            <wp:docPr id="133"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srcRect/>
                    <a:stretch>
                      <a:fillRect/>
                    </a:stretch>
                  </pic:blipFill>
                  <pic:spPr bwMode="auto">
                    <a:xfrm>
                      <a:off x="0" y="0"/>
                      <a:ext cx="3186430" cy="2257515"/>
                    </a:xfrm>
                    <a:prstGeom prst="rect">
                      <a:avLst/>
                    </a:prstGeom>
                    <a:noFill/>
                    <a:ln w="9525">
                      <a:noFill/>
                      <a:miter lim="800000"/>
                      <a:headEnd/>
                      <a:tailEnd/>
                    </a:ln>
                  </pic:spPr>
                </pic:pic>
              </a:graphicData>
            </a:graphic>
          </wp:inline>
        </w:drawing>
      </w:r>
    </w:p>
    <w:p w:rsidR="006A3818" w:rsidRPr="009716EC" w:rsidRDefault="006A3818" w:rsidP="006A3818">
      <w:pPr>
        <w:pStyle w:val="phyC4PosRahmHalbspaltig"/>
        <w:framePr w:wrap="around" w:vAnchor="page" w:hAnchor="page" w:x="6245" w:y="11147"/>
      </w:pPr>
      <w:r w:rsidRPr="009716EC">
        <w:t xml:space="preserve">Abb. </w:t>
      </w:r>
      <w:r>
        <w:t>6</w:t>
      </w:r>
      <w:r w:rsidRPr="009716EC">
        <w:t>:</w:t>
      </w:r>
      <w:r w:rsidRPr="009716EC">
        <w:tab/>
      </w:r>
      <w:r>
        <w:t>Streugeometrie bei Debye-Scherrer-Aufnahmen</w:t>
      </w: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9"/>
        <w:gridCol w:w="1062"/>
        <w:gridCol w:w="461"/>
      </w:tblGrid>
      <w:tr w:rsidR="00FA0C8E" w:rsidRPr="0068535F" w:rsidTr="0068535F">
        <w:tc>
          <w:tcPr>
            <w:tcW w:w="0" w:type="auto"/>
          </w:tcPr>
          <w:p w:rsidR="00FA0C8E" w:rsidRPr="0068535F" w:rsidRDefault="00FA0C8E" w:rsidP="0068535F">
            <w:pPr>
              <w:pStyle w:val="phyC4Tabelleninhalt"/>
            </w:pPr>
            <w:r w:rsidRPr="0068535F">
              <w:t>3</w:t>
            </w:r>
            <w:r w:rsidRPr="0068535F">
              <w:rPr>
                <w:rStyle w:val="phyC4TabelleninhFormelz"/>
              </w:rPr>
              <w:t>n</w:t>
            </w:r>
            <w:r w:rsidRPr="0068535F">
              <w:t>±1</w:t>
            </w:r>
          </w:p>
        </w:tc>
        <w:tc>
          <w:tcPr>
            <w:tcW w:w="0" w:type="auto"/>
          </w:tcPr>
          <w:p w:rsidR="00FA0C8E" w:rsidRPr="0068535F" w:rsidRDefault="00FA0C8E" w:rsidP="0068535F">
            <w:pPr>
              <w:pStyle w:val="phyC4Tabelleninhalt"/>
            </w:pPr>
            <w:r w:rsidRPr="0068535F">
              <w:t>ungerade</w:t>
            </w:r>
          </w:p>
        </w:tc>
        <w:tc>
          <w:tcPr>
            <w:tcW w:w="0" w:type="auto"/>
          </w:tcPr>
          <w:p w:rsidR="00FA0C8E" w:rsidRPr="0068535F" w:rsidRDefault="00FA0C8E" w:rsidP="0068535F">
            <w:pPr>
              <w:pStyle w:val="phyC4Tabelleninhalt"/>
            </w:pPr>
            <w:r w:rsidRPr="0068535F">
              <w:t>3</w:t>
            </w:r>
            <w:r w:rsidRPr="0068535F">
              <w:rPr>
                <w:rStyle w:val="phyC4TabelleninhFormelz"/>
              </w:rPr>
              <w:t>f</w:t>
            </w:r>
            <w:r w:rsidRPr="0068535F">
              <w:rPr>
                <w:vertAlign w:val="superscript"/>
              </w:rPr>
              <w:t>2</w:t>
            </w:r>
          </w:p>
        </w:tc>
      </w:tr>
      <w:tr w:rsidR="00FA0C8E" w:rsidRPr="0068535F" w:rsidTr="0068535F">
        <w:tc>
          <w:tcPr>
            <w:tcW w:w="0" w:type="auto"/>
          </w:tcPr>
          <w:p w:rsidR="00FA0C8E" w:rsidRPr="0068535F" w:rsidRDefault="00FA0C8E" w:rsidP="0068535F">
            <w:pPr>
              <w:pStyle w:val="phyC4Tabelleninhalt"/>
            </w:pPr>
            <w:r w:rsidRPr="0068535F">
              <w:t>3</w:t>
            </w:r>
            <w:r w:rsidRPr="0068535F">
              <w:rPr>
                <w:rStyle w:val="phyC4TabelleninhFormelz"/>
              </w:rPr>
              <w:t>n</w:t>
            </w:r>
            <w:r w:rsidRPr="0068535F">
              <w:t>±1</w:t>
            </w:r>
          </w:p>
        </w:tc>
        <w:tc>
          <w:tcPr>
            <w:tcW w:w="0" w:type="auto"/>
          </w:tcPr>
          <w:p w:rsidR="00FA0C8E" w:rsidRPr="0068535F" w:rsidRDefault="00FA0C8E" w:rsidP="0068535F">
            <w:pPr>
              <w:pStyle w:val="phyC4Tabelleninhalt"/>
            </w:pPr>
            <w:r w:rsidRPr="0068535F">
              <w:t>gerade</w:t>
            </w:r>
          </w:p>
        </w:tc>
        <w:tc>
          <w:tcPr>
            <w:tcW w:w="0" w:type="auto"/>
          </w:tcPr>
          <w:p w:rsidR="00FA0C8E" w:rsidRPr="0068535F" w:rsidRDefault="0068535F" w:rsidP="0068535F">
            <w:pPr>
              <w:pStyle w:val="phyC4Tabelleninhalt"/>
            </w:pPr>
            <w:r>
              <w:rPr>
                <w:rStyle w:val="phyC4TabelleninhFormelz"/>
              </w:rPr>
              <w:t>f</w:t>
            </w:r>
            <w:r w:rsidR="00FA0C8E" w:rsidRPr="0068535F">
              <w:rPr>
                <w:vertAlign w:val="superscript"/>
              </w:rPr>
              <w:t>2</w:t>
            </w:r>
          </w:p>
        </w:tc>
      </w:tr>
    </w:tbl>
    <w:p w:rsidR="00D72F3D" w:rsidRDefault="00D72F3D" w:rsidP="00FA0C8E">
      <w:pPr>
        <w:pStyle w:val="phyC4Flietext"/>
      </w:pPr>
    </w:p>
    <w:p w:rsidR="00D72F3D" w:rsidRDefault="0068535F" w:rsidP="00735934">
      <w:pPr>
        <w:pStyle w:val="phyC4Flietext"/>
      </w:pPr>
      <w:r>
        <w:t>(</w:t>
      </w:r>
      <w:r w:rsidRPr="0068535F">
        <w:rPr>
          <w:rStyle w:val="phyC4Formelzeichen"/>
        </w:rPr>
        <w:t>n</w:t>
      </w:r>
      <w:r>
        <w:t xml:space="preserve"> = 0, 1, 2,…)</w:t>
      </w:r>
    </w:p>
    <w:p w:rsidR="00D72F3D" w:rsidRPr="00D72F3D" w:rsidRDefault="00D72F3D" w:rsidP="00735934">
      <w:pPr>
        <w:pStyle w:val="phyC4Flietext"/>
      </w:pPr>
    </w:p>
    <w:p w:rsidR="00D93C77" w:rsidRPr="0068535F" w:rsidRDefault="0068535F" w:rsidP="0068535F">
      <w:pPr>
        <w:pStyle w:val="phyC4Flietext"/>
      </w:pPr>
      <w:r>
        <w:t>Eine polykristalline Probe besteht aus vielen Kri</w:t>
      </w:r>
      <w:r>
        <w:t>s</w:t>
      </w:r>
      <w:r>
        <w:t>talliten mit unterschiedlicher räumlicher Orienti</w:t>
      </w:r>
      <w:r>
        <w:t>e</w:t>
      </w:r>
      <w:r>
        <w:t>rung. Treffen monoenergetische Röntgenstrahlen auf diese Probe, dann gibt es immer Kristallite mit einer Lage zum Primärstrahl, die die Bragg-Bedingung erfüllen. Deshalb liegen alle zu einem bestimmten Netzebenenabstand gehörenden R</w:t>
      </w:r>
      <w:r>
        <w:t>e</w:t>
      </w:r>
      <w:r>
        <w:t>flexe auf dem Mantel eines Kegels, dessen Öf</w:t>
      </w:r>
      <w:r>
        <w:t>f</w:t>
      </w:r>
      <w:r>
        <w:t>nungswinkel 4</w:t>
      </w:r>
      <w:r w:rsidR="006A3818">
        <w:rPr>
          <w:rStyle w:val="phyC4Formelzeichen"/>
        </w:rPr>
        <w:t>ϑ</w:t>
      </w:r>
      <w:r>
        <w:rPr>
          <w:rFonts w:ascii="Grk" w:hAnsi="Grk" w:cs="Grk"/>
        </w:rPr>
        <w:t xml:space="preserve"> </w:t>
      </w:r>
      <w:r>
        <w:t xml:space="preserve">ist (s. Abb. </w:t>
      </w:r>
      <w:r w:rsidR="006A3818">
        <w:t>6</w:t>
      </w:r>
      <w:r>
        <w:t>). Ein senkrecht zur Kegelachse platzierter Film registriert somit Rin</w:t>
      </w:r>
      <w:r>
        <w:t>g</w:t>
      </w:r>
      <w:r>
        <w:t>reflexe (Debye-Scherrer-Ringe).</w:t>
      </w:r>
    </w:p>
    <w:p w:rsidR="0068535F" w:rsidRDefault="0068535F" w:rsidP="0068535F">
      <w:pPr>
        <w:pStyle w:val="phyC4Flietext"/>
      </w:pPr>
      <w:r>
        <w:t xml:space="preserve">Beträgt der Durchmesser des Ringreflexes </w:t>
      </w:r>
      <w:r w:rsidRPr="0068535F">
        <w:rPr>
          <w:rStyle w:val="phyC4Formelzeichen"/>
        </w:rPr>
        <w:t>D</w:t>
      </w:r>
      <w:r>
        <w:rPr>
          <w:rFonts w:ascii="CoreTTI" w:hAnsi="CoreTTI" w:cs="CoreTTI"/>
        </w:rPr>
        <w:t xml:space="preserve"> </w:t>
      </w:r>
      <w:r>
        <w:t xml:space="preserve">und </w:t>
      </w:r>
      <w:r>
        <w:lastRenderedPageBreak/>
        <w:t xml:space="preserve">ist </w:t>
      </w:r>
      <w:r w:rsidRPr="0068535F">
        <w:rPr>
          <w:rStyle w:val="phyC4Formelzeichen"/>
        </w:rPr>
        <w:t>x</w:t>
      </w:r>
      <w:r>
        <w:rPr>
          <w:rFonts w:ascii="CoreTTI" w:hAnsi="CoreTTI" w:cs="CoreTTI"/>
        </w:rPr>
        <w:t xml:space="preserve"> </w:t>
      </w:r>
      <w:r>
        <w:t xml:space="preserve">der Abstand des Filmes von der Probe, so erhält man für den zugehörigen Glanzwinkel </w:t>
      </w:r>
      <w:r w:rsidR="006A3818">
        <w:rPr>
          <w:rStyle w:val="phyC4Formelzeichen"/>
        </w:rPr>
        <w:t>ϑ</w:t>
      </w:r>
      <w:r>
        <w:rPr>
          <w:rFonts w:ascii="Grk" w:hAnsi="Grk" w:cs="Grk"/>
        </w:rPr>
        <w:t xml:space="preserve"> </w:t>
      </w:r>
      <w:r>
        <w:t xml:space="preserve">(s. Abb. </w:t>
      </w:r>
      <w:r w:rsidR="005A08CA">
        <w:t>6</w:t>
      </w:r>
      <w:r>
        <w:t>):</w:t>
      </w:r>
    </w:p>
    <w:p w:rsidR="00240C5B" w:rsidRPr="0068535F" w:rsidRDefault="00240C5B" w:rsidP="0068535F">
      <w:pPr>
        <w:pStyle w:val="phyC4Flietext"/>
      </w:pPr>
    </w:p>
    <w:p w:rsidR="0068535F" w:rsidRDefault="0068535F" w:rsidP="0068535F">
      <w:pPr>
        <w:pStyle w:val="phyC4Formelzeile"/>
      </w:pPr>
      <w:r w:rsidRPr="0068535F">
        <w:rPr>
          <w:position w:val="-24"/>
        </w:rPr>
        <w:object w:dxaOrig="1560" w:dyaOrig="620">
          <v:shape id="_x0000_i1028" type="#_x0000_t75" style="width:78.35pt;height:31pt" o:ole="">
            <v:imagedata r:id="rId23" o:title=""/>
          </v:shape>
          <o:OLEObject Type="Embed" ProgID="Equation.3" ShapeID="_x0000_i1028" DrawAspect="Content" ObjectID="_1468137726" r:id="rId24"/>
        </w:object>
      </w:r>
      <w:r>
        <w:tab/>
        <w:t>(4)</w:t>
      </w:r>
    </w:p>
    <w:p w:rsidR="0068535F" w:rsidRDefault="0068535F" w:rsidP="0068535F">
      <w:pPr>
        <w:pStyle w:val="phyC4Flietext"/>
      </w:pPr>
      <w:r>
        <w:t xml:space="preserve">Die Netzebenenabstände </w:t>
      </w:r>
      <w:r w:rsidRPr="0068535F">
        <w:rPr>
          <w:rStyle w:val="phyC4Formelzeichen"/>
        </w:rPr>
        <w:t>d</w:t>
      </w:r>
      <w:r w:rsidRPr="0068535F">
        <w:rPr>
          <w:rStyle w:val="phyC4Formelzeichen"/>
          <w:vertAlign w:val="subscript"/>
        </w:rPr>
        <w:t>hkl</w:t>
      </w:r>
      <w:r>
        <w:rPr>
          <w:sz w:val="14"/>
          <w:szCs w:val="14"/>
        </w:rPr>
        <w:t xml:space="preserve"> </w:t>
      </w:r>
      <w:r>
        <w:t xml:space="preserve">in einem hexagonalen Gitter mit den Gitterkonstanten </w:t>
      </w:r>
      <w:r w:rsidRPr="0068535F">
        <w:rPr>
          <w:rStyle w:val="phyC4Formelzeichen"/>
        </w:rPr>
        <w:t>a</w:t>
      </w:r>
      <w:r>
        <w:rPr>
          <w:rFonts w:ascii="CoreTTI" w:hAnsi="CoreTTI" w:cs="CoreTTI"/>
        </w:rPr>
        <w:t xml:space="preserve"> </w:t>
      </w:r>
      <w:r>
        <w:t xml:space="preserve">und </w:t>
      </w:r>
      <w:r w:rsidRPr="0068535F">
        <w:rPr>
          <w:rStyle w:val="phyC4Formelzeichen"/>
        </w:rPr>
        <w:t>c</w:t>
      </w:r>
      <w:r>
        <w:rPr>
          <w:rFonts w:ascii="CoreTTI" w:hAnsi="CoreTTI" w:cs="CoreTTI"/>
        </w:rPr>
        <w:t xml:space="preserve"> </w:t>
      </w:r>
      <w:r>
        <w:t>ergeben sich aus der quadratischen Form:</w:t>
      </w:r>
    </w:p>
    <w:p w:rsidR="00240C5B" w:rsidRDefault="00240C5B" w:rsidP="0068535F">
      <w:pPr>
        <w:pStyle w:val="phyC4Flietext"/>
      </w:pPr>
    </w:p>
    <w:p w:rsidR="0068535F" w:rsidRDefault="006E3032" w:rsidP="0068535F">
      <w:pPr>
        <w:pStyle w:val="phyC4Formelzeile"/>
      </w:pPr>
      <w:r w:rsidRPr="0068535F">
        <w:rPr>
          <w:position w:val="-30"/>
        </w:rPr>
        <w:object w:dxaOrig="2820" w:dyaOrig="720">
          <v:shape id="_x0000_i1029" type="#_x0000_t75" style="width:141.65pt;height:37.35pt" o:ole="">
            <v:imagedata r:id="rId25" o:title=""/>
          </v:shape>
          <o:OLEObject Type="Embed" ProgID="Equation.3" ShapeID="_x0000_i1029" DrawAspect="Content" ObjectID="_1468137727" r:id="rId26"/>
        </w:object>
      </w:r>
      <w:r w:rsidR="0068535F">
        <w:tab/>
        <w:t>(5)</w:t>
      </w:r>
    </w:p>
    <w:p w:rsidR="00240C5B" w:rsidRDefault="00240C5B" w:rsidP="006E3032">
      <w:pPr>
        <w:pStyle w:val="phyC4Flietext"/>
      </w:pPr>
    </w:p>
    <w:p w:rsidR="0068535F" w:rsidRPr="006E3032" w:rsidRDefault="0068535F" w:rsidP="006E3032">
      <w:pPr>
        <w:pStyle w:val="phyC4Flietext"/>
      </w:pPr>
      <w:r w:rsidRPr="006E3032">
        <w:t xml:space="preserve">Mit (4) und (5) und </w:t>
      </w:r>
      <w:r w:rsidRPr="006E3032">
        <w:rPr>
          <w:rStyle w:val="phyC4Formelzeichen"/>
        </w:rPr>
        <w:t>n</w:t>
      </w:r>
      <w:r w:rsidRPr="006E3032">
        <w:t xml:space="preserve"> =1 folgt aus (2):</w:t>
      </w:r>
    </w:p>
    <w:p w:rsidR="0068535F" w:rsidRDefault="00482E41" w:rsidP="006E3032">
      <w:pPr>
        <w:pStyle w:val="phyC4Formelzeile"/>
      </w:pPr>
      <w:r w:rsidRPr="006E3032">
        <w:rPr>
          <w:position w:val="-28"/>
        </w:rPr>
        <w:object w:dxaOrig="5560" w:dyaOrig="700">
          <v:shape id="_x0000_i1030" type="#_x0000_t75" style="width:278pt;height:34.65pt" o:ole="">
            <v:imagedata r:id="rId27" o:title=""/>
          </v:shape>
          <o:OLEObject Type="Embed" ProgID="Equation.3" ShapeID="_x0000_i1030" DrawAspect="Content" ObjectID="_1468137728" r:id="rId28"/>
        </w:object>
      </w:r>
      <w:r w:rsidR="006E3032">
        <w:tab/>
        <w:t>(6)</w:t>
      </w:r>
    </w:p>
    <w:p w:rsidR="00240C5B" w:rsidRDefault="00240C5B" w:rsidP="007D7E51">
      <w:pPr>
        <w:pStyle w:val="phyC4berschrift"/>
      </w:pPr>
    </w:p>
    <w:p w:rsidR="006A3818" w:rsidRPr="00086D62" w:rsidRDefault="006A3818" w:rsidP="006A3818">
      <w:pPr>
        <w:pStyle w:val="phyC4PosRahmHalbspaltig"/>
        <w:framePr w:wrap="around" w:vAnchor="page" w:hAnchor="page" w:x="5965" w:y="7930"/>
        <w:rPr>
          <w:sz w:val="20"/>
        </w:rPr>
      </w:pPr>
      <w:r>
        <w:br w:type="page"/>
      </w:r>
      <w:r>
        <w:rPr>
          <w:noProof/>
          <w:sz w:val="20"/>
        </w:rPr>
        <w:drawing>
          <wp:inline distT="0" distB="0" distL="0" distR="0">
            <wp:extent cx="2889693" cy="2734574"/>
            <wp:effectExtent l="19050" t="0" r="5907" b="0"/>
            <wp:docPr id="134" name="Grafik 0" descr="Zr-Folie 60 min 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Folie 60 min Mo.jpg"/>
                    <pic:cNvPicPr/>
                  </pic:nvPicPr>
                  <pic:blipFill>
                    <a:blip r:embed="rId29" cstate="print"/>
                    <a:srcRect t="7660" r="9465" b="24894"/>
                    <a:stretch>
                      <a:fillRect/>
                    </a:stretch>
                  </pic:blipFill>
                  <pic:spPr>
                    <a:xfrm>
                      <a:off x="0" y="0"/>
                      <a:ext cx="2889693" cy="2734574"/>
                    </a:xfrm>
                    <a:prstGeom prst="rect">
                      <a:avLst/>
                    </a:prstGeom>
                  </pic:spPr>
                </pic:pic>
              </a:graphicData>
            </a:graphic>
          </wp:inline>
        </w:drawing>
      </w:r>
    </w:p>
    <w:p w:rsidR="006A3818" w:rsidRPr="00086D62" w:rsidRDefault="006A3818" w:rsidP="006A3818">
      <w:pPr>
        <w:pStyle w:val="phyC4PosRahmHalbspaltig"/>
        <w:framePr w:wrap="around" w:vAnchor="page" w:hAnchor="page" w:x="5965" w:y="7930"/>
        <w:rPr>
          <w:sz w:val="20"/>
        </w:rPr>
      </w:pPr>
      <w:r w:rsidRPr="00086D62">
        <w:rPr>
          <w:sz w:val="20"/>
        </w:rPr>
        <w:t xml:space="preserve">Abb. </w:t>
      </w:r>
      <w:r>
        <w:rPr>
          <w:sz w:val="20"/>
        </w:rPr>
        <w:t>7</w:t>
      </w:r>
      <w:r w:rsidRPr="00086D62">
        <w:rPr>
          <w:sz w:val="20"/>
        </w:rPr>
        <w:t>:</w:t>
      </w:r>
      <w:r w:rsidRPr="00086D62">
        <w:rPr>
          <w:sz w:val="20"/>
        </w:rPr>
        <w:tab/>
      </w:r>
      <w:r>
        <w:rPr>
          <w:sz w:val="20"/>
        </w:rPr>
        <w:t>Debye-Scherrer-Ringe einer Zirkoniumfolie.</w:t>
      </w:r>
      <w:r>
        <w:rPr>
          <w:sz w:val="20"/>
        </w:rPr>
        <w:br/>
        <w:t xml:space="preserve">Probendicke: 0,05 mm, Belichtungszeit: 2,5 h, Mo-Röntgenröhre mit </w:t>
      </w:r>
      <w:r w:rsidRPr="00ED5457">
        <w:rPr>
          <w:rStyle w:val="phyC4Formelzeichen"/>
          <w:sz w:val="22"/>
          <w:szCs w:val="22"/>
        </w:rPr>
        <w:t>U</w:t>
      </w:r>
      <w:r w:rsidRPr="00ED5457">
        <w:rPr>
          <w:rStyle w:val="phyC4Formelzeichen"/>
          <w:sz w:val="22"/>
          <w:szCs w:val="22"/>
          <w:vertAlign w:val="subscript"/>
        </w:rPr>
        <w:t>A</w:t>
      </w:r>
      <w:r>
        <w:rPr>
          <w:sz w:val="20"/>
        </w:rPr>
        <w:t xml:space="preserve"> = 35 kV und </w:t>
      </w:r>
      <w:r w:rsidRPr="00ED5457">
        <w:rPr>
          <w:rStyle w:val="phyC4Formelzeichen"/>
          <w:sz w:val="22"/>
          <w:szCs w:val="22"/>
        </w:rPr>
        <w:t>I</w:t>
      </w:r>
      <w:r w:rsidRPr="00ED5457">
        <w:rPr>
          <w:rStyle w:val="phyC4Formelzeichen"/>
          <w:sz w:val="22"/>
          <w:szCs w:val="22"/>
          <w:vertAlign w:val="subscript"/>
        </w:rPr>
        <w:t>A</w:t>
      </w:r>
      <w:r>
        <w:rPr>
          <w:sz w:val="20"/>
        </w:rPr>
        <w:t xml:space="preserve"> = 1 mA</w:t>
      </w:r>
    </w:p>
    <w:p w:rsidR="007D7E51" w:rsidRDefault="007D7E51" w:rsidP="007D7E51">
      <w:pPr>
        <w:pStyle w:val="phyC4berschrift"/>
      </w:pPr>
      <w:r>
        <w:t>Auswertung</w:t>
      </w:r>
    </w:p>
    <w:p w:rsidR="006A3818" w:rsidRDefault="007D7E51" w:rsidP="006A3818">
      <w:pPr>
        <w:pStyle w:val="phyC4Zwischenberschrift"/>
      </w:pPr>
      <w:r>
        <w:t>Aufgabe 1</w:t>
      </w:r>
      <w:r w:rsidR="006A3818" w:rsidRPr="006A3818">
        <w:t xml:space="preserve"> </w:t>
      </w:r>
      <w:r w:rsidR="006A3818">
        <w:t>Registrieren Sie die Debye-Scherrer-Reflexe einer dünnen, polykristallinen Zirkoniumfolie f</w:t>
      </w:r>
      <w:r w:rsidR="006A3818">
        <w:t>o</w:t>
      </w:r>
      <w:r w:rsidR="006A3818">
        <w:t>tografisch.</w:t>
      </w:r>
    </w:p>
    <w:p w:rsidR="007D7E51" w:rsidRDefault="007D7E51" w:rsidP="007D7E51">
      <w:pPr>
        <w:pStyle w:val="phyC4Zwischenberschrift"/>
      </w:pPr>
    </w:p>
    <w:p w:rsidR="006E3032" w:rsidRDefault="006E3032" w:rsidP="006E3032">
      <w:pPr>
        <w:pStyle w:val="phyC4Flietext"/>
      </w:pPr>
      <w:r>
        <w:t xml:space="preserve">Abb. </w:t>
      </w:r>
      <w:r w:rsidR="006A3818">
        <w:t>7</w:t>
      </w:r>
      <w:r>
        <w:t xml:space="preserve"> zeigt die Debye-Scherrer-Ringe der Zr-Folie. Die Intensitätsschwankungen der inneren Ringreflexe belegen, dass die Orientierungen der Kristallite in der Folie nicht vollständig anisotrop sind. Das Walzen bei der Folienherstellung führt zu sog. Texturen, indem einige Kristallite eine bestimmte Vorzugsrichtung e</w:t>
      </w:r>
      <w:r>
        <w:t>r</w:t>
      </w:r>
      <w:r>
        <w:t>halten.</w:t>
      </w:r>
    </w:p>
    <w:p w:rsidR="002856B3" w:rsidRDefault="00240C5B" w:rsidP="002856B3">
      <w:pPr>
        <w:pStyle w:val="phyC4berschrift"/>
      </w:pPr>
      <w:r>
        <w:t xml:space="preserve"> </w:t>
      </w:r>
    </w:p>
    <w:p w:rsidR="006A3818" w:rsidRDefault="002856B3" w:rsidP="006A3818">
      <w:pPr>
        <w:pStyle w:val="phyC4Zwischenberschrift"/>
      </w:pPr>
      <w:r>
        <w:t xml:space="preserve">Aufgabe 2: </w:t>
      </w:r>
      <w:r w:rsidR="006A3818">
        <w:t>Ordnen Sie die einzelnen Ringreflexe den entsprechenden Netzebenen zu.</w:t>
      </w:r>
    </w:p>
    <w:p w:rsidR="002856B3" w:rsidRDefault="002856B3" w:rsidP="002856B3">
      <w:pPr>
        <w:pStyle w:val="phyC4Zwischenberschrift"/>
      </w:pPr>
    </w:p>
    <w:p w:rsidR="006E3032" w:rsidRDefault="006E3032" w:rsidP="006E3032">
      <w:pPr>
        <w:pStyle w:val="phyC4Flietext"/>
      </w:pPr>
      <w:r>
        <w:t>Zur Auswertung von Debye-Scherrer-Mustern hex</w:t>
      </w:r>
      <w:r>
        <w:t>a</w:t>
      </w:r>
      <w:r>
        <w:t>gonaler Kristalle bietet sich folgendes Verfahren an:</w:t>
      </w:r>
    </w:p>
    <w:p w:rsidR="006E3032" w:rsidRDefault="006E3032" w:rsidP="006E3032">
      <w:pPr>
        <w:pStyle w:val="phyC4Flietext"/>
      </w:pPr>
      <w:r>
        <w:t xml:space="preserve">Mit den Konstanten </w:t>
      </w:r>
      <w:r w:rsidRPr="00310380">
        <w:rPr>
          <w:rStyle w:val="phyC4Formelzeichen"/>
        </w:rPr>
        <w:t>A</w:t>
      </w:r>
      <w:r>
        <w:rPr>
          <w:rFonts w:ascii="CoreTTI" w:hAnsi="CoreTTI" w:cs="CoreTTI"/>
        </w:rPr>
        <w:t xml:space="preserve"> </w:t>
      </w:r>
      <w:r>
        <w:t xml:space="preserve">= </w:t>
      </w:r>
      <w:r w:rsidR="00310380">
        <w:rPr>
          <w:rStyle w:val="phyC4Formelzeichen"/>
        </w:rPr>
        <w:t>λ</w:t>
      </w:r>
      <w:r w:rsidRPr="00310380">
        <w:rPr>
          <w:rStyle w:val="phyC4Formelzeichen"/>
          <w:vertAlign w:val="superscript"/>
        </w:rPr>
        <w:t>2</w:t>
      </w:r>
      <w:r>
        <w:t>/3</w:t>
      </w:r>
      <w:r w:rsidRPr="00310380">
        <w:rPr>
          <w:rStyle w:val="phyC4Formelzeichen"/>
        </w:rPr>
        <w:t>a</w:t>
      </w:r>
      <w:r w:rsidRPr="00310380">
        <w:rPr>
          <w:rStyle w:val="phyC4Formelzeichen"/>
          <w:vertAlign w:val="superscript"/>
        </w:rPr>
        <w:t>2</w:t>
      </w:r>
      <w:r w:rsidRPr="00310380">
        <w:rPr>
          <w:sz w:val="14"/>
          <w:szCs w:val="14"/>
          <w:vertAlign w:val="superscript"/>
        </w:rPr>
        <w:t xml:space="preserve"> </w:t>
      </w:r>
      <w:r>
        <w:t xml:space="preserve">und </w:t>
      </w:r>
      <w:r w:rsidRPr="00310380">
        <w:rPr>
          <w:rStyle w:val="phyC4Formelzeichen"/>
        </w:rPr>
        <w:t>B</w:t>
      </w:r>
      <w:r>
        <w:rPr>
          <w:rFonts w:ascii="CoreTTI" w:hAnsi="CoreTTI" w:cs="CoreTTI"/>
        </w:rPr>
        <w:t xml:space="preserve"> </w:t>
      </w:r>
      <w:r>
        <w:t xml:space="preserve">= </w:t>
      </w:r>
      <w:r w:rsidR="00310380">
        <w:rPr>
          <w:rStyle w:val="phyC4Formelzeichen"/>
        </w:rPr>
        <w:t>λ</w:t>
      </w:r>
      <w:r w:rsidRPr="00310380">
        <w:rPr>
          <w:rStyle w:val="phyC4Formelzeichen"/>
          <w:vertAlign w:val="superscript"/>
        </w:rPr>
        <w:t>2</w:t>
      </w:r>
      <w:r>
        <w:t>/4</w:t>
      </w:r>
      <w:r w:rsidRPr="00310380">
        <w:rPr>
          <w:rStyle w:val="phyC4Formelzeichen"/>
        </w:rPr>
        <w:t>c</w:t>
      </w:r>
      <w:r w:rsidRPr="00310380">
        <w:rPr>
          <w:rStyle w:val="phyC4Formelzeichen"/>
          <w:vertAlign w:val="superscript"/>
        </w:rPr>
        <w:t>2</w:t>
      </w:r>
      <w:r>
        <w:rPr>
          <w:sz w:val="14"/>
          <w:szCs w:val="14"/>
        </w:rPr>
        <w:t xml:space="preserve"> </w:t>
      </w:r>
      <w:r>
        <w:t>folgt aus (6):</w:t>
      </w:r>
    </w:p>
    <w:p w:rsidR="006E3032" w:rsidRDefault="00E311A6" w:rsidP="00310380">
      <w:pPr>
        <w:pStyle w:val="phyC4Formelzeile"/>
      </w:pPr>
      <w:r w:rsidRPr="00310380">
        <w:rPr>
          <w:position w:val="-10"/>
        </w:rPr>
        <w:object w:dxaOrig="3019" w:dyaOrig="360">
          <v:shape id="_x0000_i1031" type="#_x0000_t75" style="width:150.35pt;height:18.65pt" o:ole="">
            <v:imagedata r:id="rId30" o:title=""/>
          </v:shape>
          <o:OLEObject Type="Embed" ProgID="Equation.3" ShapeID="_x0000_i1031" DrawAspect="Content" ObjectID="_1468137729" r:id="rId31"/>
        </w:object>
      </w:r>
      <w:r w:rsidR="00240C5B">
        <w:rPr>
          <w:position w:val="-10"/>
        </w:rPr>
        <w:t xml:space="preserve">       </w:t>
      </w:r>
      <w:r w:rsidR="00310380">
        <w:t>(7)</w:t>
      </w:r>
    </w:p>
    <w:p w:rsidR="00240C5B" w:rsidRDefault="00240C5B" w:rsidP="00310380">
      <w:pPr>
        <w:pStyle w:val="phyC4Flietext"/>
      </w:pPr>
    </w:p>
    <w:p w:rsidR="00310380" w:rsidRPr="00310380" w:rsidRDefault="00310380" w:rsidP="00310380">
      <w:pPr>
        <w:pStyle w:val="phyC4Flietext"/>
      </w:pPr>
      <w:r>
        <w:t xml:space="preserve">Die Gitterkonstante </w:t>
      </w:r>
      <w:r w:rsidRPr="00E311A6">
        <w:rPr>
          <w:rStyle w:val="phyC4Formelzeichen"/>
        </w:rPr>
        <w:t>a</w:t>
      </w:r>
      <w:r>
        <w:rPr>
          <w:rFonts w:ascii="CoreTTI" w:hAnsi="CoreTTI" w:cs="CoreTTI"/>
        </w:rPr>
        <w:t xml:space="preserve"> </w:t>
      </w:r>
      <w:r>
        <w:t>kann durch Zuordnung von Netzebenen</w:t>
      </w:r>
      <w:r w:rsidR="00E311A6">
        <w:t xml:space="preserve"> </w:t>
      </w:r>
      <w:r>
        <w:t xml:space="preserve">mit </w:t>
      </w:r>
      <w:r w:rsidRPr="00E311A6">
        <w:rPr>
          <w:rStyle w:val="phyC4Formelzeichen"/>
        </w:rPr>
        <w:t>l</w:t>
      </w:r>
      <w:r>
        <w:rPr>
          <w:rFonts w:ascii="CoreTTI" w:hAnsi="CoreTTI" w:cs="CoreTTI"/>
        </w:rPr>
        <w:t xml:space="preserve"> </w:t>
      </w:r>
      <w:r>
        <w:t>= 0 ermittelt werden.</w:t>
      </w:r>
    </w:p>
    <w:p w:rsidR="00E311A6" w:rsidRDefault="00E311A6" w:rsidP="00371713">
      <w:pPr>
        <w:pStyle w:val="phyC4Flietext"/>
      </w:pPr>
      <w:r>
        <w:t xml:space="preserve">Zu diesem Zweck dividiert man, wie in Tabelle 1 dargestellt, die </w:t>
      </w:r>
      <w:r w:rsidR="003D0B8B">
        <w:t>sin</w:t>
      </w:r>
      <w:r w:rsidR="003D0B8B" w:rsidRPr="003D0B8B">
        <w:rPr>
          <w:rStyle w:val="phyC4Formelzeichen"/>
          <w:vertAlign w:val="superscript"/>
        </w:rPr>
        <w:t>2</w:t>
      </w:r>
      <w:r w:rsidR="006A3818">
        <w:rPr>
          <w:rStyle w:val="phyC4Formelzeichen"/>
        </w:rPr>
        <w:t>ϑ</w:t>
      </w:r>
      <w:r>
        <w:t xml:space="preserve">-Werte durch 1, 3, 4, 7... und sucht nach den Quotienten, die untereinander oder mit einem </w:t>
      </w:r>
      <w:r w:rsidR="003D0B8B">
        <w:t>sin</w:t>
      </w:r>
      <w:r w:rsidR="003D0B8B" w:rsidRPr="003D0B8B">
        <w:rPr>
          <w:rStyle w:val="phyC4Formelzeichen"/>
          <w:vertAlign w:val="superscript"/>
        </w:rPr>
        <w:t>2</w:t>
      </w:r>
      <w:r w:rsidR="006A3818">
        <w:rPr>
          <w:rStyle w:val="phyC4Formelzeichen"/>
        </w:rPr>
        <w:t>ϑ</w:t>
      </w:r>
      <w:r>
        <w:t>-Wert gleich sind, denn 1, 3, 4, 7, ... sind die erlaubten (</w:t>
      </w:r>
      <w:r w:rsidRPr="003D0B8B">
        <w:rPr>
          <w:rStyle w:val="phyC4Formelzeichen"/>
        </w:rPr>
        <w:t>h</w:t>
      </w:r>
      <w:r w:rsidRPr="003D0B8B">
        <w:rPr>
          <w:rStyle w:val="phyC4Formelzeichen"/>
          <w:vertAlign w:val="superscript"/>
        </w:rPr>
        <w:t>2</w:t>
      </w:r>
      <w:r>
        <w:rPr>
          <w:sz w:val="14"/>
          <w:szCs w:val="14"/>
        </w:rPr>
        <w:t xml:space="preserve"> </w:t>
      </w:r>
      <w:r>
        <w:t xml:space="preserve">+ </w:t>
      </w:r>
      <w:r w:rsidRPr="003D0B8B">
        <w:rPr>
          <w:rStyle w:val="phyC4Formelzeichen"/>
        </w:rPr>
        <w:t>hk</w:t>
      </w:r>
      <w:r>
        <w:rPr>
          <w:rFonts w:ascii="CoreTTI" w:hAnsi="CoreTTI" w:cs="CoreTTI"/>
        </w:rPr>
        <w:t xml:space="preserve"> </w:t>
      </w:r>
      <w:r>
        <w:t xml:space="preserve">+ </w:t>
      </w:r>
      <w:r w:rsidRPr="003D0B8B">
        <w:rPr>
          <w:rStyle w:val="phyC4Formelzeichen"/>
        </w:rPr>
        <w:t>k</w:t>
      </w:r>
      <w:r w:rsidRPr="003D0B8B">
        <w:rPr>
          <w:rStyle w:val="phyC4Formelzeichen"/>
          <w:vertAlign w:val="superscript"/>
        </w:rPr>
        <w:t>2</w:t>
      </w:r>
      <w:r>
        <w:t>)-Werte. Für die in der Tabelle 1 fettgedruckten Werte ist diese Übereinsti</w:t>
      </w:r>
      <w:r>
        <w:t>m</w:t>
      </w:r>
      <w:r>
        <w:lastRenderedPageBreak/>
        <w:t>mung erfüllt. Es ist sinnvoll, hierzu nur die ersten Reflexe zu überprüfen, da diese immer zu niedrig ind</w:t>
      </w:r>
      <w:r>
        <w:t>i</w:t>
      </w:r>
      <w:r>
        <w:t>zierten Netzebenen gehören. Ordnet man sin</w:t>
      </w:r>
      <w:r w:rsidRPr="003D0B8B">
        <w:rPr>
          <w:rStyle w:val="phyC4Formelzeichen"/>
          <w:vertAlign w:val="superscript"/>
        </w:rPr>
        <w:t>2</w:t>
      </w:r>
      <w:r w:rsidR="006A3818">
        <w:rPr>
          <w:rStyle w:val="phyC4Formelzeichen"/>
        </w:rPr>
        <w:t>ϑ</w:t>
      </w:r>
      <w:r>
        <w:rPr>
          <w:rFonts w:ascii="Grk" w:hAnsi="Grk" w:cs="Grk"/>
        </w:rPr>
        <w:t xml:space="preserve"> </w:t>
      </w:r>
      <w:r>
        <w:t xml:space="preserve">= 0,0160 des ersten Reflexes der (100)-Ebene zu, dann muss der Reflex Nr. 5 der (110)-Ebene entsprechen, denn </w:t>
      </w:r>
      <w:r w:rsidR="003D0B8B">
        <w:t>sin</w:t>
      </w:r>
      <w:r w:rsidR="003D0B8B" w:rsidRPr="003D0B8B">
        <w:rPr>
          <w:rStyle w:val="phyC4Formelzeichen"/>
          <w:vertAlign w:val="superscript"/>
        </w:rPr>
        <w:t>2</w:t>
      </w:r>
      <w:r w:rsidR="006A3818">
        <w:rPr>
          <w:rStyle w:val="phyC4Formelzeichen"/>
        </w:rPr>
        <w:t>ϑ</w:t>
      </w:r>
      <w:r w:rsidR="003D0B8B">
        <w:t xml:space="preserve"> </w:t>
      </w:r>
      <w:r>
        <w:t xml:space="preserve">= 0,04800 ist das Dreifache des </w:t>
      </w:r>
      <w:r w:rsidR="003D0B8B">
        <w:t>sin</w:t>
      </w:r>
      <w:r w:rsidR="003D0B8B" w:rsidRPr="003D0B8B">
        <w:rPr>
          <w:rStyle w:val="phyC4Formelzeichen"/>
          <w:vertAlign w:val="superscript"/>
        </w:rPr>
        <w:t>2</w:t>
      </w:r>
      <w:r w:rsidR="006A3818">
        <w:rPr>
          <w:rStyle w:val="phyC4Formelzeichen"/>
        </w:rPr>
        <w:t>ϑ</w:t>
      </w:r>
      <w:r>
        <w:t xml:space="preserve">-Wertes von Reflex Nr. 1. Somit ist </w:t>
      </w:r>
      <w:r w:rsidRPr="003D0B8B">
        <w:rPr>
          <w:rStyle w:val="phyC4Formelzeichen"/>
        </w:rPr>
        <w:t>A</w:t>
      </w:r>
      <w:r>
        <w:rPr>
          <w:rFonts w:ascii="CoreTTI" w:hAnsi="CoreTTI" w:cs="CoreTTI"/>
        </w:rPr>
        <w:t xml:space="preserve"> </w:t>
      </w:r>
      <w:r>
        <w:t xml:space="preserve">= 0,016 (s. (7) mit </w:t>
      </w:r>
      <w:r w:rsidRPr="003D0B8B">
        <w:rPr>
          <w:rStyle w:val="phyC4Formelzeichen"/>
        </w:rPr>
        <w:t>l</w:t>
      </w:r>
      <w:r>
        <w:rPr>
          <w:rFonts w:ascii="CoreTTI" w:hAnsi="CoreTTI" w:cs="CoreTTI"/>
        </w:rPr>
        <w:t xml:space="preserve"> </w:t>
      </w:r>
      <w:r>
        <w:t xml:space="preserve">= 0). </w:t>
      </w:r>
    </w:p>
    <w:p w:rsidR="002856B3" w:rsidRDefault="002856B3" w:rsidP="00371713">
      <w:pPr>
        <w:pStyle w:val="phyC4Flietext"/>
      </w:pPr>
    </w:p>
    <w:p w:rsidR="00E311A6" w:rsidRDefault="00E311A6" w:rsidP="00371713">
      <w:pPr>
        <w:pStyle w:val="phyC4Flietext"/>
      </w:pPr>
      <w:r>
        <w:t xml:space="preserve">Mit </w:t>
      </w:r>
      <w:r w:rsidR="003D0B8B">
        <w:rPr>
          <w:rStyle w:val="phyC4Formelzeichen"/>
        </w:rPr>
        <w:t>λ</w:t>
      </w:r>
      <w:r>
        <w:t>(Mo-</w:t>
      </w:r>
      <w:r w:rsidRPr="003D0B8B">
        <w:rPr>
          <w:rStyle w:val="phyC4Formelzeichen"/>
        </w:rPr>
        <w:t>K</w:t>
      </w:r>
      <w:r w:rsidRPr="003D0B8B">
        <w:rPr>
          <w:rStyle w:val="phyC4Formelzeichen"/>
          <w:vertAlign w:val="subscript"/>
        </w:rPr>
        <w:t>a</w:t>
      </w:r>
      <w:r>
        <w:t xml:space="preserve">) = 71,1 pm erhält man für die Gitterkonstante: </w:t>
      </w:r>
      <w:r w:rsidRPr="003D0B8B">
        <w:rPr>
          <w:rStyle w:val="phyC4Formelzeichen"/>
        </w:rPr>
        <w:t>a</w:t>
      </w:r>
      <w:r>
        <w:rPr>
          <w:rFonts w:ascii="CoreTTI" w:hAnsi="CoreTTI" w:cs="CoreTTI"/>
        </w:rPr>
        <w:t xml:space="preserve"> </w:t>
      </w:r>
      <w:r>
        <w:t>= 323,5 pm.</w:t>
      </w:r>
    </w:p>
    <w:p w:rsidR="00240C5B" w:rsidRDefault="00240C5B">
      <w:pPr>
        <w:tabs>
          <w:tab w:val="clear" w:pos="425"/>
        </w:tabs>
        <w:rPr>
          <w:szCs w:val="20"/>
        </w:rPr>
      </w:pPr>
    </w:p>
    <w:p w:rsidR="00371713" w:rsidRDefault="00371713" w:rsidP="00371713">
      <w:pPr>
        <w:pStyle w:val="phyC4Tabellenberschrift"/>
        <w:ind w:left="1275" w:hanging="1275"/>
        <w:jc w:val="left"/>
      </w:pPr>
      <w:r>
        <w:t xml:space="preserve">Tabelle </w:t>
      </w:r>
      <w:fldSimple w:instr=" SEQ Tabelle \* ARABIC ">
        <w:r w:rsidR="00325E19">
          <w:rPr>
            <w:noProof/>
          </w:rPr>
          <w:t>1</w:t>
        </w:r>
      </w:fldSimple>
      <w:r>
        <w:t>:</w:t>
      </w:r>
      <w:r>
        <w:tab/>
        <w:t>Auswertung der Debye-Scherrer-Ringe von Zirkon</w:t>
      </w:r>
      <w:r w:rsidR="002856B3">
        <w:t>ium</w:t>
      </w:r>
      <w:r>
        <w:t>:</w:t>
      </w:r>
      <w:r>
        <w:br/>
        <w:t xml:space="preserve">Abstand Probe-Film: </w:t>
      </w:r>
      <w:r w:rsidRPr="00371713">
        <w:rPr>
          <w:rStyle w:val="phyC4Formelzeichen"/>
        </w:rPr>
        <w:t>x</w:t>
      </w:r>
      <w:r>
        <w:t xml:space="preserve"> = 3</w:t>
      </w:r>
      <w:r w:rsidR="00240C5B">
        <w:t>5</w:t>
      </w:r>
      <w:r>
        <w:t xml:space="preserve"> mm; </w:t>
      </w:r>
      <w:r>
        <w:rPr>
          <w:noProof/>
        </w:rPr>
        <w:t>W</w:t>
      </w:r>
      <w:r w:rsidR="00240C5B">
        <w:rPr>
          <w:noProof/>
        </w:rPr>
        <w:t>e</w:t>
      </w:r>
      <w:r>
        <w:rPr>
          <w:noProof/>
        </w:rPr>
        <w:t xml:space="preserve">llenlänge </w:t>
      </w:r>
      <w:r w:rsidRPr="00371713">
        <w:rPr>
          <w:rStyle w:val="phyC4Formelzeichen"/>
        </w:rPr>
        <w:t>λ</w:t>
      </w:r>
      <w:r>
        <w:rPr>
          <w:noProof/>
        </w:rPr>
        <w:t>(</w:t>
      </w:r>
      <w:r w:rsidRPr="00371713">
        <w:rPr>
          <w:rStyle w:val="phyC4Formelzeichen"/>
        </w:rPr>
        <w:t>K</w:t>
      </w:r>
      <w:r w:rsidRPr="00371713">
        <w:rPr>
          <w:rStyle w:val="phyC4Formelzeichen"/>
          <w:vertAlign w:val="subscript"/>
        </w:rPr>
        <w:t>α</w:t>
      </w:r>
      <w:r>
        <w:rPr>
          <w:noProof/>
        </w:rPr>
        <w:t>) = 71,1 pm, (Mittelwert der Mo-</w:t>
      </w:r>
      <w:r w:rsidRPr="00371713">
        <w:rPr>
          <w:rStyle w:val="phyC4Formelzeichen"/>
        </w:rPr>
        <w:t>K</w:t>
      </w:r>
      <w:r w:rsidRPr="00371713">
        <w:rPr>
          <w:rStyle w:val="phyC4Formelzeichen"/>
          <w:vertAlign w:val="subscript"/>
        </w:rPr>
        <w:t>α1</w:t>
      </w:r>
      <w:r>
        <w:rPr>
          <w:noProof/>
        </w:rPr>
        <w:t xml:space="preserve">-und </w:t>
      </w:r>
      <w:r w:rsidRPr="00371713">
        <w:rPr>
          <w:rStyle w:val="phyC4Formelzeichen"/>
        </w:rPr>
        <w:t>K</w:t>
      </w:r>
      <w:r w:rsidRPr="00371713">
        <w:rPr>
          <w:rStyle w:val="phyC4Formelzeichen"/>
          <w:vertAlign w:val="subscript"/>
        </w:rPr>
        <w:t>α2</w:t>
      </w:r>
      <w:r>
        <w:rPr>
          <w:noProof/>
        </w:rPr>
        <w:t>-Linien)</w:t>
      </w:r>
    </w:p>
    <w:tbl>
      <w:tblPr>
        <w:tblStyle w:val="HelleSchattierung1"/>
        <w:tblW w:w="0" w:type="auto"/>
        <w:tblLook w:val="04A0"/>
      </w:tblPr>
      <w:tblGrid>
        <w:gridCol w:w="1121"/>
        <w:gridCol w:w="1138"/>
        <w:gridCol w:w="1113"/>
        <w:gridCol w:w="1099"/>
        <w:gridCol w:w="1123"/>
        <w:gridCol w:w="1513"/>
        <w:gridCol w:w="1094"/>
      </w:tblGrid>
      <w:tr w:rsidR="00E311A6" w:rsidTr="00240C5B">
        <w:trPr>
          <w:cnfStyle w:val="100000000000"/>
        </w:trPr>
        <w:tc>
          <w:tcPr>
            <w:cnfStyle w:val="001000000000"/>
            <w:tcW w:w="1121" w:type="dxa"/>
          </w:tcPr>
          <w:p w:rsidR="00E311A6" w:rsidRPr="00B774F5" w:rsidRDefault="00E311A6" w:rsidP="00325E19">
            <w:pPr>
              <w:pStyle w:val="phyC4Tabelleninhalt"/>
              <w:rPr>
                <w:szCs w:val="18"/>
              </w:rPr>
            </w:pPr>
            <w:r w:rsidRPr="00B774F5">
              <w:rPr>
                <w:szCs w:val="18"/>
              </w:rPr>
              <w:t>Reflex-Nr.</w:t>
            </w:r>
          </w:p>
        </w:tc>
        <w:tc>
          <w:tcPr>
            <w:tcW w:w="1138" w:type="dxa"/>
          </w:tcPr>
          <w:p w:rsidR="00E311A6" w:rsidRPr="00B774F5" w:rsidRDefault="00E311A6" w:rsidP="00325E19">
            <w:pPr>
              <w:pStyle w:val="phyC4Tabelleninhalt"/>
              <w:cnfStyle w:val="100000000000"/>
              <w:rPr>
                <w:szCs w:val="18"/>
              </w:rPr>
            </w:pPr>
            <w:r w:rsidRPr="00B774F5">
              <w:rPr>
                <w:szCs w:val="18"/>
              </w:rPr>
              <w:t>Intensität</w:t>
            </w:r>
          </w:p>
        </w:tc>
        <w:tc>
          <w:tcPr>
            <w:tcW w:w="1113" w:type="dxa"/>
          </w:tcPr>
          <w:p w:rsidR="00E311A6" w:rsidRPr="00B774F5" w:rsidRDefault="00E311A6" w:rsidP="00325E19">
            <w:pPr>
              <w:pStyle w:val="phyC4Tabelleninhalt"/>
              <w:cnfStyle w:val="100000000000"/>
            </w:pPr>
            <w:r w:rsidRPr="00B774F5">
              <w:rPr>
                <w:rStyle w:val="phyC4TabelleninhFormelz"/>
              </w:rPr>
              <w:t>D</w:t>
            </w:r>
            <w:r w:rsidRPr="00B774F5">
              <w:t>/mm</w:t>
            </w:r>
          </w:p>
        </w:tc>
        <w:tc>
          <w:tcPr>
            <w:tcW w:w="1099" w:type="dxa"/>
          </w:tcPr>
          <w:p w:rsidR="00E311A6" w:rsidRPr="00B774F5" w:rsidRDefault="006A3818" w:rsidP="00325E19">
            <w:pPr>
              <w:pStyle w:val="phyC4Tabelleninhalt"/>
              <w:cnfStyle w:val="100000000000"/>
              <w:rPr>
                <w:szCs w:val="18"/>
              </w:rPr>
            </w:pPr>
            <w:r>
              <w:rPr>
                <w:rStyle w:val="phyC4TabelleninhFormelz"/>
              </w:rPr>
              <w:t>ϑ</w:t>
            </w:r>
            <w:r w:rsidR="00E311A6" w:rsidRPr="00B774F5">
              <w:rPr>
                <w:szCs w:val="18"/>
              </w:rPr>
              <w:t>/°</w:t>
            </w:r>
          </w:p>
        </w:tc>
        <w:tc>
          <w:tcPr>
            <w:tcW w:w="1123" w:type="dxa"/>
          </w:tcPr>
          <w:p w:rsidR="00E311A6" w:rsidRPr="00E311A6" w:rsidRDefault="00E311A6" w:rsidP="00371713">
            <w:pPr>
              <w:pStyle w:val="phyC4Tabelleninhalt"/>
              <w:cnfStyle w:val="100000000000"/>
            </w:pPr>
            <w:r w:rsidRPr="00E311A6">
              <w:t>sin</w:t>
            </w:r>
            <w:r w:rsidRPr="00371713">
              <w:rPr>
                <w:szCs w:val="14"/>
                <w:vertAlign w:val="superscript"/>
              </w:rPr>
              <w:t>2</w:t>
            </w:r>
            <w:r w:rsidR="006A3818">
              <w:rPr>
                <w:rStyle w:val="phyC4TabelleninhFormelz"/>
              </w:rPr>
              <w:t>ϑ</w:t>
            </w:r>
          </w:p>
        </w:tc>
        <w:tc>
          <w:tcPr>
            <w:tcW w:w="1513" w:type="dxa"/>
          </w:tcPr>
          <w:p w:rsidR="00E311A6" w:rsidRPr="00E311A6" w:rsidRDefault="00E311A6" w:rsidP="00E311A6">
            <w:pPr>
              <w:pStyle w:val="phyC4Tabelleninhalt"/>
              <w:cnfStyle w:val="100000000000"/>
            </w:pPr>
            <w:r w:rsidRPr="00E311A6">
              <w:t>sin</w:t>
            </w:r>
            <w:r w:rsidRPr="00371713">
              <w:rPr>
                <w:szCs w:val="14"/>
                <w:vertAlign w:val="superscript"/>
              </w:rPr>
              <w:t>2</w:t>
            </w:r>
            <w:r w:rsidR="006A3818">
              <w:rPr>
                <w:rStyle w:val="phyC4TabelleninhFormelz"/>
              </w:rPr>
              <w:t>ϑ</w:t>
            </w:r>
            <w:r w:rsidRPr="00E311A6">
              <w:t>/3</w:t>
            </w:r>
          </w:p>
        </w:tc>
        <w:tc>
          <w:tcPr>
            <w:tcW w:w="1094" w:type="dxa"/>
          </w:tcPr>
          <w:p w:rsidR="00E311A6" w:rsidRPr="00371713" w:rsidRDefault="00E311A6" w:rsidP="00E311A6">
            <w:pPr>
              <w:pStyle w:val="phyC4Tabelleninhalt"/>
              <w:cnfStyle w:val="100000000000"/>
              <w:rPr>
                <w:rStyle w:val="phyC4TabelleninhFormelz"/>
              </w:rPr>
            </w:pPr>
            <w:r w:rsidRPr="00371713">
              <w:rPr>
                <w:rStyle w:val="phyC4TabelleninhFormelz"/>
              </w:rPr>
              <w:t>h k l</w:t>
            </w:r>
          </w:p>
        </w:tc>
      </w:tr>
      <w:tr w:rsidR="00E311A6" w:rsidTr="00240C5B">
        <w:trPr>
          <w:cnfStyle w:val="000000100000"/>
        </w:trPr>
        <w:tc>
          <w:tcPr>
            <w:cnfStyle w:val="001000000000"/>
            <w:tcW w:w="1121" w:type="dxa"/>
          </w:tcPr>
          <w:p w:rsidR="00E311A6" w:rsidRPr="00B774F5" w:rsidRDefault="00E311A6" w:rsidP="00325E19">
            <w:pPr>
              <w:pStyle w:val="phyC4Tabelleninhalt"/>
              <w:rPr>
                <w:szCs w:val="18"/>
              </w:rPr>
            </w:pPr>
            <w:r w:rsidRPr="00B774F5">
              <w:rPr>
                <w:szCs w:val="18"/>
              </w:rPr>
              <w:t>1</w:t>
            </w:r>
          </w:p>
        </w:tc>
        <w:tc>
          <w:tcPr>
            <w:tcW w:w="1138" w:type="dxa"/>
          </w:tcPr>
          <w:p w:rsidR="00E311A6" w:rsidRPr="00371713" w:rsidRDefault="00E311A6" w:rsidP="00371713">
            <w:pPr>
              <w:pStyle w:val="phyC4Tabelleninhalt"/>
              <w:cnfStyle w:val="000000100000"/>
              <w:rPr>
                <w:szCs w:val="18"/>
              </w:rPr>
            </w:pPr>
            <w:r w:rsidRPr="00371713">
              <w:rPr>
                <w:szCs w:val="18"/>
              </w:rPr>
              <w:t>stark</w:t>
            </w:r>
          </w:p>
        </w:tc>
        <w:tc>
          <w:tcPr>
            <w:tcW w:w="1113" w:type="dxa"/>
          </w:tcPr>
          <w:p w:rsidR="00E311A6" w:rsidRPr="00371713" w:rsidRDefault="00E311A6" w:rsidP="00371713">
            <w:pPr>
              <w:pStyle w:val="phyC4Tabelleninhalt"/>
              <w:cnfStyle w:val="000000100000"/>
            </w:pPr>
            <w:r w:rsidRPr="00371713">
              <w:rPr>
                <w:szCs w:val="18"/>
              </w:rPr>
              <w:t>18,9</w:t>
            </w:r>
          </w:p>
        </w:tc>
        <w:tc>
          <w:tcPr>
            <w:tcW w:w="1099" w:type="dxa"/>
          </w:tcPr>
          <w:p w:rsidR="00E311A6" w:rsidRPr="00371713" w:rsidRDefault="00E311A6" w:rsidP="00371713">
            <w:pPr>
              <w:pStyle w:val="phyC4Tabelleninhalt"/>
              <w:cnfStyle w:val="000000100000"/>
              <w:rPr>
                <w:szCs w:val="18"/>
              </w:rPr>
            </w:pPr>
            <w:r w:rsidRPr="00371713">
              <w:rPr>
                <w:szCs w:val="18"/>
              </w:rPr>
              <w:t>7,26</w:t>
            </w:r>
          </w:p>
        </w:tc>
        <w:tc>
          <w:tcPr>
            <w:tcW w:w="1123" w:type="dxa"/>
          </w:tcPr>
          <w:p w:rsidR="00E311A6" w:rsidRPr="00371713" w:rsidRDefault="00E311A6" w:rsidP="00371713">
            <w:pPr>
              <w:pStyle w:val="phyC4Tabelleninhalt"/>
              <w:cnfStyle w:val="000000100000"/>
              <w:rPr>
                <w:b/>
                <w:szCs w:val="18"/>
              </w:rPr>
            </w:pPr>
            <w:r w:rsidRPr="00371713">
              <w:rPr>
                <w:b/>
                <w:szCs w:val="18"/>
              </w:rPr>
              <w:t>0,0160</w:t>
            </w:r>
          </w:p>
        </w:tc>
        <w:tc>
          <w:tcPr>
            <w:tcW w:w="1513" w:type="dxa"/>
          </w:tcPr>
          <w:p w:rsidR="00E311A6" w:rsidRPr="00371713" w:rsidRDefault="00E311A6" w:rsidP="00371713">
            <w:pPr>
              <w:pStyle w:val="phyC4Tabelleninhalt"/>
              <w:cnfStyle w:val="000000100000"/>
              <w:rPr>
                <w:szCs w:val="18"/>
              </w:rPr>
            </w:pPr>
            <w:r w:rsidRPr="00371713">
              <w:rPr>
                <w:szCs w:val="18"/>
              </w:rPr>
              <w:t>0,00533</w:t>
            </w:r>
          </w:p>
        </w:tc>
        <w:tc>
          <w:tcPr>
            <w:tcW w:w="1094" w:type="dxa"/>
          </w:tcPr>
          <w:p w:rsidR="00E311A6" w:rsidRPr="00371713" w:rsidRDefault="00E311A6" w:rsidP="00371713">
            <w:pPr>
              <w:pStyle w:val="phyC4Tabelleninhalt"/>
              <w:cnfStyle w:val="000000100000"/>
              <w:rPr>
                <w:szCs w:val="18"/>
              </w:rPr>
            </w:pPr>
            <w:r w:rsidRPr="00371713">
              <w:rPr>
                <w:szCs w:val="18"/>
              </w:rPr>
              <w:t>1</w:t>
            </w:r>
            <w:r w:rsidR="00325E19">
              <w:rPr>
                <w:szCs w:val="18"/>
              </w:rPr>
              <w:t xml:space="preserve"> </w:t>
            </w:r>
            <w:r w:rsidRPr="00371713">
              <w:rPr>
                <w:szCs w:val="18"/>
              </w:rPr>
              <w:t>0</w:t>
            </w:r>
            <w:r w:rsidR="00325E19">
              <w:rPr>
                <w:szCs w:val="18"/>
              </w:rPr>
              <w:t xml:space="preserve"> </w:t>
            </w:r>
            <w:r w:rsidRPr="00371713">
              <w:rPr>
                <w:szCs w:val="18"/>
              </w:rPr>
              <w:t>0</w:t>
            </w:r>
          </w:p>
        </w:tc>
      </w:tr>
      <w:tr w:rsidR="00E311A6" w:rsidTr="00240C5B">
        <w:tc>
          <w:tcPr>
            <w:cnfStyle w:val="001000000000"/>
            <w:tcW w:w="1121" w:type="dxa"/>
          </w:tcPr>
          <w:p w:rsidR="00E311A6" w:rsidRPr="00B774F5" w:rsidRDefault="00E311A6" w:rsidP="00325E19">
            <w:pPr>
              <w:pStyle w:val="phyC4Tabelleninhalt"/>
              <w:rPr>
                <w:szCs w:val="18"/>
              </w:rPr>
            </w:pPr>
            <w:r w:rsidRPr="00B774F5">
              <w:rPr>
                <w:szCs w:val="18"/>
              </w:rPr>
              <w:t>2</w:t>
            </w:r>
          </w:p>
        </w:tc>
        <w:tc>
          <w:tcPr>
            <w:tcW w:w="1138" w:type="dxa"/>
          </w:tcPr>
          <w:p w:rsidR="00E311A6" w:rsidRPr="00371713" w:rsidRDefault="00E311A6" w:rsidP="00371713">
            <w:pPr>
              <w:pStyle w:val="phyC4Tabelleninhalt"/>
              <w:cnfStyle w:val="000000000000"/>
              <w:rPr>
                <w:szCs w:val="18"/>
              </w:rPr>
            </w:pPr>
            <w:r w:rsidRPr="00371713">
              <w:rPr>
                <w:szCs w:val="18"/>
              </w:rPr>
              <w:t>stark</w:t>
            </w:r>
          </w:p>
        </w:tc>
        <w:tc>
          <w:tcPr>
            <w:tcW w:w="1113" w:type="dxa"/>
          </w:tcPr>
          <w:p w:rsidR="00E311A6" w:rsidRPr="00371713" w:rsidRDefault="00E311A6" w:rsidP="00371713">
            <w:pPr>
              <w:pStyle w:val="phyC4Tabelleninhalt"/>
              <w:cnfStyle w:val="000000000000"/>
            </w:pPr>
            <w:r w:rsidRPr="00371713">
              <w:rPr>
                <w:szCs w:val="18"/>
              </w:rPr>
              <w:t>20,9</w:t>
            </w:r>
          </w:p>
        </w:tc>
        <w:tc>
          <w:tcPr>
            <w:tcW w:w="1099" w:type="dxa"/>
          </w:tcPr>
          <w:p w:rsidR="00E311A6" w:rsidRPr="00371713" w:rsidRDefault="00E311A6" w:rsidP="00371713">
            <w:pPr>
              <w:pStyle w:val="phyC4Tabelleninhalt"/>
              <w:cnfStyle w:val="000000000000"/>
              <w:rPr>
                <w:szCs w:val="18"/>
              </w:rPr>
            </w:pPr>
            <w:r w:rsidRPr="00371713">
              <w:rPr>
                <w:szCs w:val="18"/>
              </w:rPr>
              <w:t>8,0</w:t>
            </w:r>
          </w:p>
        </w:tc>
        <w:tc>
          <w:tcPr>
            <w:tcW w:w="1123" w:type="dxa"/>
          </w:tcPr>
          <w:p w:rsidR="00E311A6" w:rsidRPr="00371713" w:rsidRDefault="00E311A6" w:rsidP="00371713">
            <w:pPr>
              <w:pStyle w:val="phyC4Tabelleninhalt"/>
              <w:cnfStyle w:val="000000000000"/>
              <w:rPr>
                <w:szCs w:val="18"/>
              </w:rPr>
            </w:pPr>
            <w:r w:rsidRPr="00371713">
              <w:rPr>
                <w:szCs w:val="18"/>
              </w:rPr>
              <w:t>0,0193</w:t>
            </w:r>
          </w:p>
        </w:tc>
        <w:tc>
          <w:tcPr>
            <w:tcW w:w="1513" w:type="dxa"/>
          </w:tcPr>
          <w:p w:rsidR="00E311A6" w:rsidRPr="00371713" w:rsidRDefault="00E311A6" w:rsidP="00371713">
            <w:pPr>
              <w:pStyle w:val="phyC4Tabelleninhalt"/>
              <w:cnfStyle w:val="000000000000"/>
              <w:rPr>
                <w:szCs w:val="18"/>
              </w:rPr>
            </w:pPr>
            <w:r w:rsidRPr="00371713">
              <w:rPr>
                <w:szCs w:val="18"/>
              </w:rPr>
              <w:t>0,00643</w:t>
            </w:r>
          </w:p>
        </w:tc>
        <w:tc>
          <w:tcPr>
            <w:tcW w:w="1094" w:type="dxa"/>
          </w:tcPr>
          <w:p w:rsidR="00E311A6" w:rsidRPr="00371713" w:rsidRDefault="00E311A6" w:rsidP="00371713">
            <w:pPr>
              <w:pStyle w:val="phyC4Tabelleninhalt"/>
              <w:cnfStyle w:val="000000000000"/>
              <w:rPr>
                <w:szCs w:val="18"/>
              </w:rPr>
            </w:pPr>
          </w:p>
        </w:tc>
      </w:tr>
      <w:tr w:rsidR="00E311A6" w:rsidTr="00240C5B">
        <w:trPr>
          <w:cnfStyle w:val="000000100000"/>
        </w:trPr>
        <w:tc>
          <w:tcPr>
            <w:cnfStyle w:val="001000000000"/>
            <w:tcW w:w="1121" w:type="dxa"/>
          </w:tcPr>
          <w:p w:rsidR="00E311A6" w:rsidRPr="00B774F5" w:rsidRDefault="00E311A6" w:rsidP="00325E19">
            <w:pPr>
              <w:pStyle w:val="phyC4Tabelleninhalt"/>
              <w:rPr>
                <w:szCs w:val="18"/>
              </w:rPr>
            </w:pPr>
            <w:r w:rsidRPr="00B774F5">
              <w:rPr>
                <w:szCs w:val="18"/>
              </w:rPr>
              <w:t>3</w:t>
            </w:r>
          </w:p>
        </w:tc>
        <w:tc>
          <w:tcPr>
            <w:tcW w:w="1138" w:type="dxa"/>
          </w:tcPr>
          <w:p w:rsidR="00E311A6" w:rsidRPr="00371713" w:rsidRDefault="00E311A6" w:rsidP="00371713">
            <w:pPr>
              <w:pStyle w:val="phyC4Tabelleninhalt"/>
              <w:cnfStyle w:val="000000100000"/>
              <w:rPr>
                <w:szCs w:val="18"/>
              </w:rPr>
            </w:pPr>
            <w:r w:rsidRPr="00371713">
              <w:rPr>
                <w:szCs w:val="18"/>
              </w:rPr>
              <w:t>sehr stark</w:t>
            </w:r>
          </w:p>
        </w:tc>
        <w:tc>
          <w:tcPr>
            <w:tcW w:w="1113" w:type="dxa"/>
          </w:tcPr>
          <w:p w:rsidR="00E311A6" w:rsidRPr="00371713" w:rsidRDefault="00E311A6" w:rsidP="00371713">
            <w:pPr>
              <w:pStyle w:val="phyC4Tabelleninhalt"/>
              <w:cnfStyle w:val="000000100000"/>
            </w:pPr>
            <w:r w:rsidRPr="00371713">
              <w:rPr>
                <w:szCs w:val="18"/>
              </w:rPr>
              <w:t>21,8</w:t>
            </w:r>
          </w:p>
        </w:tc>
        <w:tc>
          <w:tcPr>
            <w:tcW w:w="1099" w:type="dxa"/>
          </w:tcPr>
          <w:p w:rsidR="00E311A6" w:rsidRPr="00371713" w:rsidRDefault="00E311A6" w:rsidP="00371713">
            <w:pPr>
              <w:pStyle w:val="phyC4Tabelleninhalt"/>
              <w:cnfStyle w:val="000000100000"/>
              <w:rPr>
                <w:szCs w:val="18"/>
              </w:rPr>
            </w:pPr>
            <w:r w:rsidRPr="00371713">
              <w:rPr>
                <w:szCs w:val="18"/>
              </w:rPr>
              <w:t>8,3</w:t>
            </w:r>
          </w:p>
        </w:tc>
        <w:tc>
          <w:tcPr>
            <w:tcW w:w="1123" w:type="dxa"/>
          </w:tcPr>
          <w:p w:rsidR="00E311A6" w:rsidRPr="00371713" w:rsidRDefault="00E311A6" w:rsidP="00371713">
            <w:pPr>
              <w:pStyle w:val="phyC4Tabelleninhalt"/>
              <w:cnfStyle w:val="000000100000"/>
              <w:rPr>
                <w:szCs w:val="18"/>
              </w:rPr>
            </w:pPr>
            <w:r w:rsidRPr="00371713">
              <w:rPr>
                <w:szCs w:val="18"/>
              </w:rPr>
              <w:t>0,0209</w:t>
            </w:r>
          </w:p>
        </w:tc>
        <w:tc>
          <w:tcPr>
            <w:tcW w:w="1513" w:type="dxa"/>
          </w:tcPr>
          <w:p w:rsidR="00E311A6" w:rsidRPr="00371713" w:rsidRDefault="00E311A6" w:rsidP="00371713">
            <w:pPr>
              <w:pStyle w:val="phyC4Tabelleninhalt"/>
              <w:cnfStyle w:val="000000100000"/>
              <w:rPr>
                <w:szCs w:val="18"/>
              </w:rPr>
            </w:pPr>
            <w:r w:rsidRPr="00371713">
              <w:rPr>
                <w:szCs w:val="18"/>
              </w:rPr>
              <w:t>0,0070</w:t>
            </w:r>
          </w:p>
        </w:tc>
        <w:tc>
          <w:tcPr>
            <w:tcW w:w="1094" w:type="dxa"/>
          </w:tcPr>
          <w:p w:rsidR="00E311A6" w:rsidRPr="00371713" w:rsidRDefault="00E311A6" w:rsidP="00371713">
            <w:pPr>
              <w:pStyle w:val="phyC4Tabelleninhalt"/>
              <w:cnfStyle w:val="000000100000"/>
              <w:rPr>
                <w:szCs w:val="18"/>
              </w:rPr>
            </w:pPr>
          </w:p>
        </w:tc>
      </w:tr>
      <w:tr w:rsidR="00E311A6" w:rsidTr="00240C5B">
        <w:tc>
          <w:tcPr>
            <w:cnfStyle w:val="001000000000"/>
            <w:tcW w:w="1121" w:type="dxa"/>
          </w:tcPr>
          <w:p w:rsidR="00E311A6" w:rsidRPr="00B774F5" w:rsidRDefault="00E311A6" w:rsidP="00325E19">
            <w:pPr>
              <w:pStyle w:val="phyC4Tabelleninhalt"/>
              <w:rPr>
                <w:szCs w:val="18"/>
              </w:rPr>
            </w:pPr>
            <w:r w:rsidRPr="00B774F5">
              <w:rPr>
                <w:szCs w:val="18"/>
              </w:rPr>
              <w:t>4</w:t>
            </w:r>
          </w:p>
        </w:tc>
        <w:tc>
          <w:tcPr>
            <w:tcW w:w="1138" w:type="dxa"/>
          </w:tcPr>
          <w:p w:rsidR="00E311A6" w:rsidRPr="00371713" w:rsidRDefault="00E311A6" w:rsidP="00371713">
            <w:pPr>
              <w:pStyle w:val="phyC4Tabelleninhalt"/>
              <w:cnfStyle w:val="000000000000"/>
              <w:rPr>
                <w:szCs w:val="18"/>
              </w:rPr>
            </w:pPr>
            <w:r w:rsidRPr="00371713">
              <w:rPr>
                <w:szCs w:val="18"/>
              </w:rPr>
              <w:t>schwach</w:t>
            </w:r>
          </w:p>
        </w:tc>
        <w:tc>
          <w:tcPr>
            <w:tcW w:w="1113" w:type="dxa"/>
          </w:tcPr>
          <w:p w:rsidR="00E311A6" w:rsidRPr="00371713" w:rsidRDefault="00E311A6" w:rsidP="00371713">
            <w:pPr>
              <w:pStyle w:val="phyC4Tabelleninhalt"/>
              <w:cnfStyle w:val="000000000000"/>
            </w:pPr>
            <w:r w:rsidRPr="00371713">
              <w:rPr>
                <w:szCs w:val="18"/>
              </w:rPr>
              <w:t>28,9</w:t>
            </w:r>
          </w:p>
        </w:tc>
        <w:tc>
          <w:tcPr>
            <w:tcW w:w="1099" w:type="dxa"/>
          </w:tcPr>
          <w:p w:rsidR="00E311A6" w:rsidRPr="00371713" w:rsidRDefault="00E311A6" w:rsidP="00371713">
            <w:pPr>
              <w:pStyle w:val="phyC4Tabelleninhalt"/>
              <w:cnfStyle w:val="000000000000"/>
              <w:rPr>
                <w:szCs w:val="18"/>
              </w:rPr>
            </w:pPr>
            <w:r w:rsidRPr="00371713">
              <w:rPr>
                <w:szCs w:val="18"/>
              </w:rPr>
              <w:t>10,8</w:t>
            </w:r>
          </w:p>
        </w:tc>
        <w:tc>
          <w:tcPr>
            <w:tcW w:w="1123" w:type="dxa"/>
          </w:tcPr>
          <w:p w:rsidR="00E311A6" w:rsidRPr="00371713" w:rsidRDefault="00E311A6" w:rsidP="00371713">
            <w:pPr>
              <w:pStyle w:val="phyC4Tabelleninhalt"/>
              <w:cnfStyle w:val="000000000000"/>
              <w:rPr>
                <w:szCs w:val="18"/>
              </w:rPr>
            </w:pPr>
            <w:r w:rsidRPr="00371713">
              <w:rPr>
                <w:szCs w:val="18"/>
              </w:rPr>
              <w:t>0,0351</w:t>
            </w:r>
          </w:p>
        </w:tc>
        <w:tc>
          <w:tcPr>
            <w:tcW w:w="1513" w:type="dxa"/>
          </w:tcPr>
          <w:p w:rsidR="00E311A6" w:rsidRPr="00371713" w:rsidRDefault="00E311A6" w:rsidP="00371713">
            <w:pPr>
              <w:pStyle w:val="phyC4Tabelleninhalt"/>
              <w:cnfStyle w:val="000000000000"/>
              <w:rPr>
                <w:szCs w:val="18"/>
              </w:rPr>
            </w:pPr>
            <w:r w:rsidRPr="00371713">
              <w:rPr>
                <w:szCs w:val="18"/>
              </w:rPr>
              <w:t>0,0117</w:t>
            </w:r>
          </w:p>
        </w:tc>
        <w:tc>
          <w:tcPr>
            <w:tcW w:w="1094" w:type="dxa"/>
          </w:tcPr>
          <w:p w:rsidR="00E311A6" w:rsidRPr="00371713" w:rsidRDefault="00E311A6" w:rsidP="00371713">
            <w:pPr>
              <w:pStyle w:val="phyC4Tabelleninhalt"/>
              <w:cnfStyle w:val="000000000000"/>
              <w:rPr>
                <w:szCs w:val="18"/>
              </w:rPr>
            </w:pPr>
          </w:p>
        </w:tc>
      </w:tr>
      <w:tr w:rsidR="00E311A6" w:rsidTr="00240C5B">
        <w:trPr>
          <w:cnfStyle w:val="000000100000"/>
        </w:trPr>
        <w:tc>
          <w:tcPr>
            <w:cnfStyle w:val="001000000000"/>
            <w:tcW w:w="1121" w:type="dxa"/>
          </w:tcPr>
          <w:p w:rsidR="00E311A6" w:rsidRPr="00B774F5" w:rsidRDefault="00E311A6" w:rsidP="00325E19">
            <w:pPr>
              <w:pStyle w:val="phyC4Tabelleninhalt"/>
              <w:rPr>
                <w:szCs w:val="18"/>
              </w:rPr>
            </w:pPr>
            <w:r w:rsidRPr="00B774F5">
              <w:rPr>
                <w:szCs w:val="18"/>
              </w:rPr>
              <w:t>5</w:t>
            </w:r>
          </w:p>
        </w:tc>
        <w:tc>
          <w:tcPr>
            <w:tcW w:w="1138" w:type="dxa"/>
          </w:tcPr>
          <w:p w:rsidR="00E311A6" w:rsidRPr="00371713" w:rsidRDefault="00E311A6" w:rsidP="00371713">
            <w:pPr>
              <w:pStyle w:val="phyC4Tabelleninhalt"/>
              <w:cnfStyle w:val="000000100000"/>
              <w:rPr>
                <w:szCs w:val="18"/>
              </w:rPr>
            </w:pPr>
            <w:r w:rsidRPr="00371713">
              <w:rPr>
                <w:szCs w:val="18"/>
              </w:rPr>
              <w:t>stark</w:t>
            </w:r>
          </w:p>
        </w:tc>
        <w:tc>
          <w:tcPr>
            <w:tcW w:w="1113" w:type="dxa"/>
          </w:tcPr>
          <w:p w:rsidR="00E311A6" w:rsidRPr="00371713" w:rsidRDefault="00E311A6" w:rsidP="00371713">
            <w:pPr>
              <w:pStyle w:val="phyC4Tabelleninhalt"/>
              <w:cnfStyle w:val="000000100000"/>
            </w:pPr>
            <w:r w:rsidRPr="00371713">
              <w:rPr>
                <w:szCs w:val="18"/>
              </w:rPr>
              <w:t>34,5</w:t>
            </w:r>
          </w:p>
        </w:tc>
        <w:tc>
          <w:tcPr>
            <w:tcW w:w="1099" w:type="dxa"/>
          </w:tcPr>
          <w:p w:rsidR="00E311A6" w:rsidRPr="00371713" w:rsidRDefault="00E311A6" w:rsidP="00371713">
            <w:pPr>
              <w:pStyle w:val="phyC4Tabelleninhalt"/>
              <w:cnfStyle w:val="000000100000"/>
              <w:rPr>
                <w:szCs w:val="18"/>
              </w:rPr>
            </w:pPr>
            <w:r w:rsidRPr="00371713">
              <w:rPr>
                <w:szCs w:val="18"/>
              </w:rPr>
              <w:t>12,65</w:t>
            </w:r>
          </w:p>
        </w:tc>
        <w:tc>
          <w:tcPr>
            <w:tcW w:w="1123" w:type="dxa"/>
          </w:tcPr>
          <w:p w:rsidR="00E311A6" w:rsidRPr="00371713" w:rsidRDefault="00E311A6" w:rsidP="00371713">
            <w:pPr>
              <w:pStyle w:val="phyC4Tabelleninhalt"/>
              <w:cnfStyle w:val="000000100000"/>
              <w:rPr>
                <w:szCs w:val="18"/>
              </w:rPr>
            </w:pPr>
            <w:r w:rsidRPr="00371713">
              <w:rPr>
                <w:szCs w:val="18"/>
              </w:rPr>
              <w:t>0,0480</w:t>
            </w:r>
          </w:p>
        </w:tc>
        <w:tc>
          <w:tcPr>
            <w:tcW w:w="1513" w:type="dxa"/>
          </w:tcPr>
          <w:p w:rsidR="00E311A6" w:rsidRPr="00371713" w:rsidRDefault="00E311A6" w:rsidP="00371713">
            <w:pPr>
              <w:pStyle w:val="phyC4Tabelleninhalt"/>
              <w:cnfStyle w:val="000000100000"/>
              <w:rPr>
                <w:b/>
                <w:szCs w:val="18"/>
              </w:rPr>
            </w:pPr>
            <w:r w:rsidRPr="00371713">
              <w:rPr>
                <w:b/>
                <w:szCs w:val="18"/>
              </w:rPr>
              <w:t>0,0160</w:t>
            </w:r>
          </w:p>
        </w:tc>
        <w:tc>
          <w:tcPr>
            <w:tcW w:w="1094" w:type="dxa"/>
          </w:tcPr>
          <w:p w:rsidR="00E311A6" w:rsidRPr="00371713" w:rsidRDefault="00E311A6" w:rsidP="00371713">
            <w:pPr>
              <w:pStyle w:val="phyC4Tabelleninhalt"/>
              <w:cnfStyle w:val="000000100000"/>
              <w:rPr>
                <w:szCs w:val="18"/>
              </w:rPr>
            </w:pPr>
            <w:r w:rsidRPr="00371713">
              <w:rPr>
                <w:szCs w:val="18"/>
              </w:rPr>
              <w:t>1</w:t>
            </w:r>
            <w:r w:rsidR="00325E19">
              <w:rPr>
                <w:szCs w:val="18"/>
              </w:rPr>
              <w:t xml:space="preserve"> </w:t>
            </w:r>
            <w:r w:rsidRPr="00371713">
              <w:rPr>
                <w:szCs w:val="18"/>
              </w:rPr>
              <w:t>1</w:t>
            </w:r>
            <w:r w:rsidR="00325E19">
              <w:rPr>
                <w:szCs w:val="18"/>
              </w:rPr>
              <w:t xml:space="preserve"> </w:t>
            </w:r>
            <w:r w:rsidRPr="00371713">
              <w:rPr>
                <w:szCs w:val="18"/>
              </w:rPr>
              <w:t>0</w:t>
            </w:r>
          </w:p>
        </w:tc>
      </w:tr>
      <w:tr w:rsidR="00E311A6" w:rsidTr="00240C5B">
        <w:tc>
          <w:tcPr>
            <w:cnfStyle w:val="001000000000"/>
            <w:tcW w:w="1121" w:type="dxa"/>
          </w:tcPr>
          <w:p w:rsidR="00E311A6" w:rsidRPr="00B774F5" w:rsidRDefault="00E311A6" w:rsidP="00325E19">
            <w:pPr>
              <w:pStyle w:val="phyC4Tabelleninhalt"/>
              <w:rPr>
                <w:szCs w:val="18"/>
              </w:rPr>
            </w:pPr>
            <w:r w:rsidRPr="00B774F5">
              <w:rPr>
                <w:szCs w:val="18"/>
              </w:rPr>
              <w:t>6</w:t>
            </w:r>
          </w:p>
        </w:tc>
        <w:tc>
          <w:tcPr>
            <w:tcW w:w="1138" w:type="dxa"/>
          </w:tcPr>
          <w:p w:rsidR="00E311A6" w:rsidRPr="00371713" w:rsidRDefault="00E311A6" w:rsidP="00371713">
            <w:pPr>
              <w:pStyle w:val="phyC4Tabelleninhalt"/>
              <w:cnfStyle w:val="000000000000"/>
              <w:rPr>
                <w:szCs w:val="18"/>
              </w:rPr>
            </w:pPr>
            <w:r w:rsidRPr="00371713">
              <w:rPr>
                <w:szCs w:val="18"/>
              </w:rPr>
              <w:t>sehr schwach</w:t>
            </w:r>
          </w:p>
        </w:tc>
        <w:tc>
          <w:tcPr>
            <w:tcW w:w="1113" w:type="dxa"/>
          </w:tcPr>
          <w:p w:rsidR="00E311A6" w:rsidRPr="00371713" w:rsidRDefault="00E311A6" w:rsidP="00371713">
            <w:pPr>
              <w:pStyle w:val="phyC4Tabelleninhalt"/>
              <w:cnfStyle w:val="000000000000"/>
            </w:pPr>
            <w:r w:rsidRPr="00371713">
              <w:rPr>
                <w:szCs w:val="18"/>
              </w:rPr>
              <w:t>38,8</w:t>
            </w:r>
          </w:p>
        </w:tc>
        <w:tc>
          <w:tcPr>
            <w:tcW w:w="1099" w:type="dxa"/>
          </w:tcPr>
          <w:p w:rsidR="00E311A6" w:rsidRPr="00371713" w:rsidRDefault="00E311A6" w:rsidP="00371713">
            <w:pPr>
              <w:pStyle w:val="phyC4Tabelleninhalt"/>
              <w:cnfStyle w:val="000000000000"/>
              <w:rPr>
                <w:szCs w:val="18"/>
              </w:rPr>
            </w:pPr>
            <w:r w:rsidRPr="00371713">
              <w:rPr>
                <w:szCs w:val="18"/>
              </w:rPr>
              <w:t>14,0</w:t>
            </w:r>
          </w:p>
        </w:tc>
        <w:tc>
          <w:tcPr>
            <w:tcW w:w="1123" w:type="dxa"/>
          </w:tcPr>
          <w:p w:rsidR="00E311A6" w:rsidRPr="00371713" w:rsidRDefault="00E311A6" w:rsidP="00371713">
            <w:pPr>
              <w:pStyle w:val="phyC4Tabelleninhalt"/>
              <w:cnfStyle w:val="000000000000"/>
              <w:rPr>
                <w:szCs w:val="18"/>
              </w:rPr>
            </w:pPr>
            <w:r w:rsidRPr="00371713">
              <w:rPr>
                <w:szCs w:val="18"/>
              </w:rPr>
              <w:t>0,0585</w:t>
            </w:r>
          </w:p>
        </w:tc>
        <w:tc>
          <w:tcPr>
            <w:tcW w:w="1513" w:type="dxa"/>
          </w:tcPr>
          <w:p w:rsidR="00E311A6" w:rsidRPr="00371713" w:rsidRDefault="00E311A6" w:rsidP="00371713">
            <w:pPr>
              <w:pStyle w:val="phyC4Tabelleninhalt"/>
              <w:cnfStyle w:val="000000000000"/>
              <w:rPr>
                <w:szCs w:val="18"/>
              </w:rPr>
            </w:pPr>
            <w:r w:rsidRPr="00371713">
              <w:rPr>
                <w:szCs w:val="18"/>
              </w:rPr>
              <w:t>0,0195</w:t>
            </w:r>
          </w:p>
        </w:tc>
        <w:tc>
          <w:tcPr>
            <w:tcW w:w="1094" w:type="dxa"/>
          </w:tcPr>
          <w:p w:rsidR="00E311A6" w:rsidRPr="00371713" w:rsidRDefault="00E311A6" w:rsidP="00371713">
            <w:pPr>
              <w:pStyle w:val="phyC4Tabelleninhalt"/>
              <w:cnfStyle w:val="000000000000"/>
              <w:rPr>
                <w:szCs w:val="18"/>
              </w:rPr>
            </w:pPr>
          </w:p>
        </w:tc>
      </w:tr>
      <w:tr w:rsidR="00E311A6" w:rsidTr="00240C5B">
        <w:trPr>
          <w:cnfStyle w:val="000000100000"/>
        </w:trPr>
        <w:tc>
          <w:tcPr>
            <w:cnfStyle w:val="001000000000"/>
            <w:tcW w:w="1121" w:type="dxa"/>
          </w:tcPr>
          <w:p w:rsidR="00E311A6" w:rsidRPr="00B774F5" w:rsidRDefault="00E311A6" w:rsidP="00325E19">
            <w:pPr>
              <w:pStyle w:val="phyC4Tabelleninhalt"/>
              <w:rPr>
                <w:szCs w:val="18"/>
              </w:rPr>
            </w:pPr>
            <w:r w:rsidRPr="00B774F5">
              <w:rPr>
                <w:szCs w:val="18"/>
              </w:rPr>
              <w:t>7</w:t>
            </w:r>
          </w:p>
        </w:tc>
        <w:tc>
          <w:tcPr>
            <w:tcW w:w="1138" w:type="dxa"/>
          </w:tcPr>
          <w:p w:rsidR="00E311A6" w:rsidRPr="00371713" w:rsidRDefault="00E311A6" w:rsidP="00371713">
            <w:pPr>
              <w:pStyle w:val="phyC4Tabelleninhalt"/>
              <w:cnfStyle w:val="000000100000"/>
              <w:rPr>
                <w:szCs w:val="18"/>
              </w:rPr>
            </w:pPr>
            <w:r w:rsidRPr="00371713">
              <w:rPr>
                <w:szCs w:val="18"/>
              </w:rPr>
              <w:t>mittel</w:t>
            </w:r>
          </w:p>
        </w:tc>
        <w:tc>
          <w:tcPr>
            <w:tcW w:w="1113" w:type="dxa"/>
          </w:tcPr>
          <w:p w:rsidR="00E311A6" w:rsidRPr="00371713" w:rsidRDefault="00E311A6" w:rsidP="00371713">
            <w:pPr>
              <w:pStyle w:val="phyC4Tabelleninhalt"/>
              <w:cnfStyle w:val="000000100000"/>
            </w:pPr>
            <w:r w:rsidRPr="00371713">
              <w:rPr>
                <w:szCs w:val="18"/>
              </w:rPr>
              <w:t>42,2</w:t>
            </w:r>
          </w:p>
        </w:tc>
        <w:tc>
          <w:tcPr>
            <w:tcW w:w="1099" w:type="dxa"/>
          </w:tcPr>
          <w:p w:rsidR="00E311A6" w:rsidRPr="00371713" w:rsidRDefault="00E311A6" w:rsidP="00371713">
            <w:pPr>
              <w:pStyle w:val="phyC4Tabelleninhalt"/>
              <w:cnfStyle w:val="000000100000"/>
              <w:rPr>
                <w:szCs w:val="18"/>
              </w:rPr>
            </w:pPr>
            <w:r w:rsidRPr="00371713">
              <w:rPr>
                <w:szCs w:val="18"/>
              </w:rPr>
              <w:t>15,0</w:t>
            </w:r>
          </w:p>
        </w:tc>
        <w:tc>
          <w:tcPr>
            <w:tcW w:w="1123" w:type="dxa"/>
          </w:tcPr>
          <w:p w:rsidR="00E311A6" w:rsidRPr="00371713" w:rsidRDefault="00E311A6" w:rsidP="00371713">
            <w:pPr>
              <w:pStyle w:val="phyC4Tabelleninhalt"/>
              <w:cnfStyle w:val="000000100000"/>
              <w:rPr>
                <w:szCs w:val="18"/>
              </w:rPr>
            </w:pPr>
            <w:r w:rsidRPr="00371713">
              <w:rPr>
                <w:szCs w:val="18"/>
              </w:rPr>
              <w:t>0,0671</w:t>
            </w:r>
          </w:p>
        </w:tc>
        <w:tc>
          <w:tcPr>
            <w:tcW w:w="1513" w:type="dxa"/>
          </w:tcPr>
          <w:p w:rsidR="00E311A6" w:rsidRPr="00371713" w:rsidRDefault="00E311A6" w:rsidP="00371713">
            <w:pPr>
              <w:pStyle w:val="phyC4Tabelleninhalt"/>
              <w:cnfStyle w:val="000000100000"/>
              <w:rPr>
                <w:szCs w:val="18"/>
              </w:rPr>
            </w:pPr>
            <w:r w:rsidRPr="00371713">
              <w:rPr>
                <w:szCs w:val="18"/>
              </w:rPr>
              <w:t>0,0224</w:t>
            </w:r>
          </w:p>
        </w:tc>
        <w:tc>
          <w:tcPr>
            <w:tcW w:w="1094" w:type="dxa"/>
          </w:tcPr>
          <w:p w:rsidR="00E311A6" w:rsidRPr="00371713" w:rsidRDefault="00E311A6" w:rsidP="00371713">
            <w:pPr>
              <w:pStyle w:val="phyC4Tabelleninhalt"/>
              <w:cnfStyle w:val="000000100000"/>
              <w:rPr>
                <w:szCs w:val="18"/>
              </w:rPr>
            </w:pPr>
          </w:p>
        </w:tc>
      </w:tr>
    </w:tbl>
    <w:p w:rsidR="00E311A6" w:rsidRDefault="00E311A6" w:rsidP="00086D62">
      <w:pPr>
        <w:pStyle w:val="phyC4Flietext"/>
      </w:pPr>
    </w:p>
    <w:p w:rsidR="006A3818" w:rsidRDefault="002856B3" w:rsidP="006A3818">
      <w:pPr>
        <w:pStyle w:val="phyC4Zwischenberschrift"/>
      </w:pPr>
      <w:r>
        <w:t>Aufgabe 3</w:t>
      </w:r>
      <w:r w:rsidR="00995885">
        <w:t>:</w:t>
      </w:r>
      <w:r>
        <w:t xml:space="preserve"> </w:t>
      </w:r>
      <w:r w:rsidR="006A3818">
        <w:t>Berechnen Sie die Gitterkonstanten von Zirkonium.</w:t>
      </w:r>
    </w:p>
    <w:p w:rsidR="00E311A6" w:rsidRPr="00E311A6" w:rsidRDefault="00E311A6" w:rsidP="00371713">
      <w:pPr>
        <w:pStyle w:val="phyC4Flietext"/>
      </w:pPr>
      <w:r>
        <w:t xml:space="preserve">Zur Bestimmung der Gitterkonstanten </w:t>
      </w:r>
      <w:r w:rsidRPr="003D0B8B">
        <w:rPr>
          <w:rStyle w:val="phyC4Formelzeichen"/>
        </w:rPr>
        <w:t>c</w:t>
      </w:r>
      <w:r>
        <w:rPr>
          <w:rFonts w:ascii="CoreTTI" w:hAnsi="CoreTTI" w:cs="CoreTTI"/>
        </w:rPr>
        <w:t xml:space="preserve"> </w:t>
      </w:r>
      <w:r>
        <w:t xml:space="preserve">tabelliert man </w:t>
      </w:r>
      <w:r w:rsidR="003D0B8B">
        <w:t>sin</w:t>
      </w:r>
      <w:r w:rsidR="003D0B8B" w:rsidRPr="003D0B8B">
        <w:rPr>
          <w:rStyle w:val="phyC4Formelzeichen"/>
          <w:vertAlign w:val="superscript"/>
        </w:rPr>
        <w:t>2</w:t>
      </w:r>
      <w:r w:rsidR="006A3818">
        <w:rPr>
          <w:rStyle w:val="phyC4Formelzeichen"/>
        </w:rPr>
        <w:t>ϑ</w:t>
      </w:r>
      <w:r>
        <w:t xml:space="preserve">, </w:t>
      </w:r>
      <w:r w:rsidR="003D0B8B">
        <w:t>sin</w:t>
      </w:r>
      <w:r w:rsidR="003D0B8B" w:rsidRPr="003D0B8B">
        <w:rPr>
          <w:rStyle w:val="phyC4Formelzeichen"/>
          <w:vertAlign w:val="superscript"/>
        </w:rPr>
        <w:t>2</w:t>
      </w:r>
      <w:r w:rsidR="006A3818">
        <w:rPr>
          <w:rStyle w:val="phyC4Formelzeichen"/>
        </w:rPr>
        <w:t>ϑ</w:t>
      </w:r>
      <w:r>
        <w:t>-</w:t>
      </w:r>
      <w:r w:rsidRPr="003D0B8B">
        <w:rPr>
          <w:rStyle w:val="phyC4Formelzeichen"/>
        </w:rPr>
        <w:t>A</w:t>
      </w:r>
      <w:r>
        <w:t xml:space="preserve">, </w:t>
      </w:r>
      <w:r w:rsidR="003D0B8B">
        <w:t>sin</w:t>
      </w:r>
      <w:r w:rsidR="003D0B8B" w:rsidRPr="003D0B8B">
        <w:rPr>
          <w:rStyle w:val="phyC4Formelzeichen"/>
          <w:vertAlign w:val="superscript"/>
        </w:rPr>
        <w:t>2</w:t>
      </w:r>
      <w:r w:rsidR="006A3818">
        <w:rPr>
          <w:rStyle w:val="phyC4Formelzeichen"/>
        </w:rPr>
        <w:t>ϑ</w:t>
      </w:r>
      <w:r>
        <w:t>-3</w:t>
      </w:r>
      <w:r w:rsidRPr="003D0B8B">
        <w:rPr>
          <w:rStyle w:val="phyC4Formelzeichen"/>
        </w:rPr>
        <w:t>A</w:t>
      </w:r>
      <w:r>
        <w:rPr>
          <w:rFonts w:ascii="CoreTTI" w:hAnsi="CoreTTI" w:cs="CoreTTI"/>
        </w:rPr>
        <w:t xml:space="preserve"> </w:t>
      </w:r>
      <w:r>
        <w:t xml:space="preserve">usw. und sucht nach </w:t>
      </w:r>
      <w:r w:rsidRPr="003D0B8B">
        <w:rPr>
          <w:rStyle w:val="phyC4Formelzeichen"/>
        </w:rPr>
        <w:t>Bl</w:t>
      </w:r>
      <w:r w:rsidRPr="003D0B8B">
        <w:rPr>
          <w:rStyle w:val="phyC4Formelzeichen"/>
          <w:vertAlign w:val="superscript"/>
        </w:rPr>
        <w:t>2</w:t>
      </w:r>
      <w:r>
        <w:t>-Werten, die in einem Verhältnis von 1, 4, 9, ... zu einander stehen.</w:t>
      </w:r>
    </w:p>
    <w:p w:rsidR="00EE3787" w:rsidRPr="00531047" w:rsidRDefault="00EE3787" w:rsidP="00EE3787">
      <w:pPr>
        <w:pStyle w:val="phyC4PosRahmVollbreit"/>
        <w:framePr w:vSpace="113" w:wrap="notBeside" w:vAnchor="page" w:hAnchor="page" w:x="1226" w:y="9608"/>
        <w:rPr>
          <w:sz w:val="20"/>
        </w:rPr>
      </w:pPr>
      <w:r w:rsidRPr="00531047">
        <w:rPr>
          <w:sz w:val="20"/>
        </w:rPr>
        <w:t xml:space="preserve">Tabelle </w:t>
      </w:r>
      <w:r w:rsidR="008902FD" w:rsidRPr="00531047">
        <w:rPr>
          <w:sz w:val="20"/>
        </w:rPr>
        <w:fldChar w:fldCharType="begin"/>
      </w:r>
      <w:r w:rsidRPr="00531047">
        <w:rPr>
          <w:sz w:val="20"/>
        </w:rPr>
        <w:instrText xml:space="preserve"> SEQ Tabelle \* ARABIC </w:instrText>
      </w:r>
      <w:r w:rsidR="008902FD" w:rsidRPr="00531047">
        <w:rPr>
          <w:sz w:val="20"/>
        </w:rPr>
        <w:fldChar w:fldCharType="separate"/>
      </w:r>
      <w:r w:rsidRPr="00531047">
        <w:rPr>
          <w:noProof/>
          <w:sz w:val="20"/>
        </w:rPr>
        <w:t>2</w:t>
      </w:r>
      <w:r w:rsidR="008902FD" w:rsidRPr="00531047">
        <w:rPr>
          <w:sz w:val="20"/>
        </w:rPr>
        <w:fldChar w:fldCharType="end"/>
      </w:r>
      <w:r>
        <w:rPr>
          <w:sz w:val="20"/>
        </w:rPr>
        <w:t>:</w:t>
      </w:r>
    </w:p>
    <w:tbl>
      <w:tblPr>
        <w:tblStyle w:val="HelleSchattierung1"/>
        <w:tblW w:w="0" w:type="auto"/>
        <w:tblLook w:val="04A0"/>
      </w:tblPr>
      <w:tblGrid>
        <w:gridCol w:w="2069"/>
        <w:gridCol w:w="2069"/>
        <w:gridCol w:w="2069"/>
        <w:gridCol w:w="2069"/>
        <w:gridCol w:w="2069"/>
      </w:tblGrid>
      <w:tr w:rsidR="00EE3787" w:rsidTr="006A3818">
        <w:trPr>
          <w:cnfStyle w:val="100000000000"/>
          <w:trHeight w:val="284"/>
        </w:trPr>
        <w:tc>
          <w:tcPr>
            <w:cnfStyle w:val="001000000000"/>
            <w:tcW w:w="2069" w:type="dxa"/>
            <w:vAlign w:val="center"/>
          </w:tcPr>
          <w:p w:rsidR="00EE3787" w:rsidRPr="0030213B" w:rsidRDefault="00EE3787" w:rsidP="00EE3787">
            <w:pPr>
              <w:pStyle w:val="phyC4PosRahmVollbreit"/>
              <w:framePr w:vSpace="113" w:wrap="notBeside" w:vAnchor="page" w:hAnchor="page" w:x="1226" w:y="9608"/>
              <w:jc w:val="center"/>
              <w:rPr>
                <w:sz w:val="20"/>
              </w:rPr>
            </w:pPr>
            <w:r w:rsidRPr="0030213B">
              <w:rPr>
                <w:sz w:val="20"/>
              </w:rPr>
              <w:t>Reflex-Nr.</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100000000000"/>
              <w:rPr>
                <w:sz w:val="20"/>
              </w:rPr>
            </w:pPr>
            <w:r w:rsidRPr="0030213B">
              <w:rPr>
                <w:sz w:val="20"/>
              </w:rPr>
              <w:t>sin</w:t>
            </w:r>
            <w:r w:rsidRPr="0030213B">
              <w:rPr>
                <w:sz w:val="20"/>
                <w:vertAlign w:val="superscript"/>
              </w:rPr>
              <w:t>2</w:t>
            </w:r>
            <w:r w:rsidRPr="0030213B">
              <w:rPr>
                <w:rStyle w:val="phyC4TabelleninhFormelz"/>
                <w:sz w:val="20"/>
              </w:rPr>
              <w:t>ϑ</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100000000000"/>
              <w:rPr>
                <w:sz w:val="20"/>
              </w:rPr>
            </w:pPr>
            <w:r w:rsidRPr="0030213B">
              <w:rPr>
                <w:sz w:val="20"/>
              </w:rPr>
              <w:t>sin</w:t>
            </w:r>
            <w:r w:rsidRPr="0030213B">
              <w:rPr>
                <w:sz w:val="20"/>
                <w:vertAlign w:val="superscript"/>
              </w:rPr>
              <w:t>2</w:t>
            </w:r>
            <w:r w:rsidRPr="0030213B">
              <w:rPr>
                <w:rStyle w:val="phyC4TabelleninhFormelz"/>
                <w:sz w:val="20"/>
              </w:rPr>
              <w:t>ϑ</w:t>
            </w:r>
            <w:r w:rsidRPr="0030213B">
              <w:rPr>
                <w:sz w:val="20"/>
              </w:rPr>
              <w:t xml:space="preserve"> -</w:t>
            </w:r>
            <w:r w:rsidRPr="0030213B">
              <w:rPr>
                <w:rStyle w:val="phyC4TabelleninhFormelz"/>
                <w:sz w:val="20"/>
              </w:rPr>
              <w:t>A</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100000000000"/>
              <w:rPr>
                <w:sz w:val="20"/>
              </w:rPr>
            </w:pPr>
            <w:r w:rsidRPr="0030213B">
              <w:rPr>
                <w:sz w:val="20"/>
              </w:rPr>
              <w:t>sin</w:t>
            </w:r>
            <w:r w:rsidRPr="0030213B">
              <w:rPr>
                <w:sz w:val="20"/>
                <w:vertAlign w:val="superscript"/>
              </w:rPr>
              <w:t>2</w:t>
            </w:r>
            <w:r w:rsidRPr="0030213B">
              <w:rPr>
                <w:rStyle w:val="phyC4TabelleninhFormelz"/>
                <w:sz w:val="20"/>
              </w:rPr>
              <w:t xml:space="preserve">ϑ </w:t>
            </w:r>
            <w:r w:rsidRPr="0030213B">
              <w:rPr>
                <w:sz w:val="20"/>
              </w:rPr>
              <w:t>-3</w:t>
            </w:r>
            <w:r w:rsidRPr="0030213B">
              <w:rPr>
                <w:rStyle w:val="phyC4TabelleninhFormelz"/>
                <w:sz w:val="20"/>
              </w:rPr>
              <w:t>A</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100000000000"/>
              <w:rPr>
                <w:rStyle w:val="phyC4TabelleninhFormelz"/>
                <w:sz w:val="20"/>
              </w:rPr>
            </w:pPr>
            <w:r w:rsidRPr="0030213B">
              <w:rPr>
                <w:rStyle w:val="phyC4TabelleninhFormelz"/>
                <w:sz w:val="20"/>
              </w:rPr>
              <w:t>h k l</w:t>
            </w:r>
          </w:p>
        </w:tc>
      </w:tr>
      <w:tr w:rsidR="00EE3787" w:rsidTr="006A3818">
        <w:trPr>
          <w:cnfStyle w:val="000000100000"/>
          <w:trHeight w:val="284"/>
        </w:trPr>
        <w:tc>
          <w:tcPr>
            <w:cnfStyle w:val="001000000000"/>
            <w:tcW w:w="2069" w:type="dxa"/>
            <w:vAlign w:val="center"/>
          </w:tcPr>
          <w:p w:rsidR="00EE3787" w:rsidRPr="0030213B" w:rsidRDefault="00EE3787" w:rsidP="00EE3787">
            <w:pPr>
              <w:pStyle w:val="phyC4PosRahmVollbreit"/>
              <w:framePr w:vSpace="113" w:wrap="notBeside" w:vAnchor="page" w:hAnchor="page" w:x="1226" w:y="9608"/>
              <w:jc w:val="center"/>
              <w:rPr>
                <w:sz w:val="20"/>
              </w:rPr>
            </w:pPr>
            <w:r w:rsidRPr="0030213B">
              <w:rPr>
                <w:sz w:val="20"/>
              </w:rPr>
              <w:t>1</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0,0160</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 xml:space="preserve">1 0 </w:t>
            </w:r>
            <w:proofErr w:type="spellStart"/>
            <w:r w:rsidRPr="0030213B">
              <w:rPr>
                <w:sz w:val="20"/>
              </w:rPr>
              <w:t>0</w:t>
            </w:r>
            <w:proofErr w:type="spellEnd"/>
          </w:p>
        </w:tc>
      </w:tr>
      <w:tr w:rsidR="00EE3787" w:rsidTr="006A3818">
        <w:trPr>
          <w:trHeight w:val="284"/>
        </w:trPr>
        <w:tc>
          <w:tcPr>
            <w:cnfStyle w:val="001000000000"/>
            <w:tcW w:w="2069" w:type="dxa"/>
            <w:vAlign w:val="center"/>
          </w:tcPr>
          <w:p w:rsidR="00EE3787" w:rsidRPr="0030213B" w:rsidRDefault="00EE3787" w:rsidP="00EE3787">
            <w:pPr>
              <w:pStyle w:val="phyC4PosRahmVollbreit"/>
              <w:framePr w:vSpace="113" w:wrap="notBeside" w:vAnchor="page" w:hAnchor="page" w:x="1226" w:y="9608"/>
              <w:jc w:val="center"/>
              <w:rPr>
                <w:sz w:val="20"/>
              </w:rPr>
            </w:pPr>
            <w:r w:rsidRPr="0030213B">
              <w:rPr>
                <w:sz w:val="20"/>
              </w:rPr>
              <w:t>2</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r w:rsidRPr="0030213B">
              <w:rPr>
                <w:sz w:val="20"/>
              </w:rPr>
              <w:t>0,0193*</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r w:rsidRPr="0030213B">
              <w:rPr>
                <w:sz w:val="20"/>
              </w:rPr>
              <w:t>0,0033</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r w:rsidRPr="0030213B">
              <w:rPr>
                <w:sz w:val="20"/>
              </w:rPr>
              <w:t xml:space="preserve">0 </w:t>
            </w:r>
            <w:proofErr w:type="spellStart"/>
            <w:r w:rsidRPr="0030213B">
              <w:rPr>
                <w:sz w:val="20"/>
              </w:rPr>
              <w:t>0</w:t>
            </w:r>
            <w:proofErr w:type="spellEnd"/>
            <w:r w:rsidRPr="0030213B">
              <w:rPr>
                <w:sz w:val="20"/>
              </w:rPr>
              <w:t xml:space="preserve"> 2</w:t>
            </w:r>
          </w:p>
        </w:tc>
      </w:tr>
      <w:tr w:rsidR="00EE3787" w:rsidTr="006A3818">
        <w:trPr>
          <w:cnfStyle w:val="000000100000"/>
          <w:trHeight w:val="284"/>
        </w:trPr>
        <w:tc>
          <w:tcPr>
            <w:cnfStyle w:val="001000000000"/>
            <w:tcW w:w="2069" w:type="dxa"/>
            <w:vAlign w:val="center"/>
          </w:tcPr>
          <w:p w:rsidR="00EE3787" w:rsidRPr="0030213B" w:rsidRDefault="00EE3787" w:rsidP="00EE3787">
            <w:pPr>
              <w:pStyle w:val="phyC4PosRahmVollbreit"/>
              <w:framePr w:vSpace="113" w:wrap="notBeside" w:vAnchor="page" w:hAnchor="page" w:x="1226" w:y="9608"/>
              <w:jc w:val="center"/>
              <w:rPr>
                <w:sz w:val="20"/>
              </w:rPr>
            </w:pPr>
            <w:r w:rsidRPr="0030213B">
              <w:rPr>
                <w:sz w:val="20"/>
              </w:rPr>
              <w:t>3</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0,0209</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b/>
                <w:sz w:val="20"/>
              </w:rPr>
            </w:pPr>
            <w:r w:rsidRPr="0030213B">
              <w:rPr>
                <w:b/>
                <w:sz w:val="20"/>
              </w:rPr>
              <w:t>0,0049</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1 0 1</w:t>
            </w:r>
          </w:p>
        </w:tc>
      </w:tr>
      <w:tr w:rsidR="00EE3787" w:rsidTr="006A3818">
        <w:trPr>
          <w:trHeight w:val="284"/>
        </w:trPr>
        <w:tc>
          <w:tcPr>
            <w:cnfStyle w:val="001000000000"/>
            <w:tcW w:w="2069" w:type="dxa"/>
            <w:vAlign w:val="center"/>
          </w:tcPr>
          <w:p w:rsidR="00EE3787" w:rsidRPr="0030213B" w:rsidRDefault="00EE3787" w:rsidP="00EE3787">
            <w:pPr>
              <w:pStyle w:val="phyC4PosRahmVollbreit"/>
              <w:framePr w:vSpace="113" w:wrap="notBeside" w:vAnchor="page" w:hAnchor="page" w:x="1226" w:y="9608"/>
              <w:jc w:val="center"/>
              <w:rPr>
                <w:sz w:val="20"/>
              </w:rPr>
            </w:pPr>
            <w:r w:rsidRPr="0030213B">
              <w:rPr>
                <w:sz w:val="20"/>
              </w:rPr>
              <w:t>4</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r w:rsidRPr="0030213B">
              <w:rPr>
                <w:sz w:val="20"/>
              </w:rPr>
              <w:t>0,0351</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b/>
                <w:sz w:val="20"/>
              </w:rPr>
            </w:pPr>
            <w:r w:rsidRPr="0030213B">
              <w:rPr>
                <w:b/>
                <w:sz w:val="20"/>
              </w:rPr>
              <w:t>0,0191*</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r w:rsidRPr="0030213B">
              <w:rPr>
                <w:sz w:val="20"/>
              </w:rPr>
              <w:t>1 0 2</w:t>
            </w:r>
          </w:p>
        </w:tc>
      </w:tr>
      <w:tr w:rsidR="00EE3787" w:rsidTr="006A3818">
        <w:trPr>
          <w:cnfStyle w:val="000000100000"/>
          <w:trHeight w:val="284"/>
        </w:trPr>
        <w:tc>
          <w:tcPr>
            <w:cnfStyle w:val="001000000000"/>
            <w:tcW w:w="2069" w:type="dxa"/>
            <w:vAlign w:val="center"/>
          </w:tcPr>
          <w:p w:rsidR="00EE3787" w:rsidRPr="0030213B" w:rsidRDefault="00EE3787" w:rsidP="00EE3787">
            <w:pPr>
              <w:pStyle w:val="phyC4PosRahmVollbreit"/>
              <w:framePr w:vSpace="113" w:wrap="notBeside" w:vAnchor="page" w:hAnchor="page" w:x="1226" w:y="9608"/>
              <w:jc w:val="center"/>
              <w:rPr>
                <w:sz w:val="20"/>
              </w:rPr>
            </w:pPr>
            <w:r w:rsidRPr="0030213B">
              <w:rPr>
                <w:sz w:val="20"/>
              </w:rPr>
              <w:t>5</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0,0480</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0,0320</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0</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 xml:space="preserve">1 </w:t>
            </w:r>
            <w:proofErr w:type="spellStart"/>
            <w:r w:rsidRPr="0030213B">
              <w:rPr>
                <w:sz w:val="20"/>
              </w:rPr>
              <w:t>1</w:t>
            </w:r>
            <w:proofErr w:type="spellEnd"/>
            <w:r w:rsidRPr="0030213B">
              <w:rPr>
                <w:sz w:val="20"/>
              </w:rPr>
              <w:t xml:space="preserve"> 0</w:t>
            </w:r>
          </w:p>
        </w:tc>
      </w:tr>
      <w:tr w:rsidR="00EE3787" w:rsidTr="006A3818">
        <w:trPr>
          <w:trHeight w:val="284"/>
        </w:trPr>
        <w:tc>
          <w:tcPr>
            <w:cnfStyle w:val="001000000000"/>
            <w:tcW w:w="2069" w:type="dxa"/>
            <w:vAlign w:val="center"/>
          </w:tcPr>
          <w:p w:rsidR="00EE3787" w:rsidRPr="0030213B" w:rsidRDefault="00EE3787" w:rsidP="00EE3787">
            <w:pPr>
              <w:pStyle w:val="phyC4PosRahmVollbreit"/>
              <w:framePr w:vSpace="113" w:wrap="notBeside" w:vAnchor="page" w:hAnchor="page" w:x="1226" w:y="9608"/>
              <w:jc w:val="center"/>
              <w:rPr>
                <w:sz w:val="20"/>
              </w:rPr>
            </w:pPr>
            <w:r w:rsidRPr="0030213B">
              <w:rPr>
                <w:sz w:val="20"/>
              </w:rPr>
              <w:t>6</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r w:rsidRPr="0030213B">
              <w:rPr>
                <w:sz w:val="20"/>
              </w:rPr>
              <w:t>0,0585</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b/>
                <w:sz w:val="20"/>
              </w:rPr>
            </w:pPr>
            <w:r w:rsidRPr="0030213B">
              <w:rPr>
                <w:b/>
                <w:sz w:val="20"/>
              </w:rPr>
              <w:t>0,0425</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r w:rsidRPr="0030213B">
              <w:rPr>
                <w:sz w:val="20"/>
              </w:rPr>
              <w:t>0,0106</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000000"/>
              <w:rPr>
                <w:sz w:val="20"/>
              </w:rPr>
            </w:pPr>
            <w:r w:rsidRPr="0030213B">
              <w:rPr>
                <w:sz w:val="20"/>
              </w:rPr>
              <w:t>1 0 3</w:t>
            </w:r>
          </w:p>
        </w:tc>
      </w:tr>
      <w:tr w:rsidR="00EE3787" w:rsidTr="0030213B">
        <w:trPr>
          <w:cnfStyle w:val="000000100000"/>
          <w:trHeight w:val="284"/>
        </w:trPr>
        <w:tc>
          <w:tcPr>
            <w:cnfStyle w:val="001000000000"/>
            <w:tcW w:w="2069" w:type="dxa"/>
            <w:vAlign w:val="center"/>
          </w:tcPr>
          <w:p w:rsidR="00EE3787" w:rsidRPr="0030213B" w:rsidRDefault="00EE3787" w:rsidP="00EE3787">
            <w:pPr>
              <w:pStyle w:val="phyC4PosRahmVollbreit"/>
              <w:framePr w:vSpace="113" w:wrap="notBeside" w:vAnchor="page" w:hAnchor="page" w:x="1226" w:y="9608"/>
              <w:jc w:val="center"/>
              <w:rPr>
                <w:sz w:val="20"/>
              </w:rPr>
            </w:pPr>
            <w:r w:rsidRPr="0030213B">
              <w:rPr>
                <w:sz w:val="20"/>
              </w:rPr>
              <w:t>7</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0,0671</w:t>
            </w:r>
          </w:p>
        </w:tc>
        <w:tc>
          <w:tcPr>
            <w:tcW w:w="2069" w:type="dxa"/>
            <w:vAlign w:val="bottom"/>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0,0516</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0,0190*</w:t>
            </w:r>
          </w:p>
        </w:tc>
        <w:tc>
          <w:tcPr>
            <w:tcW w:w="2069" w:type="dxa"/>
            <w:vAlign w:val="center"/>
          </w:tcPr>
          <w:p w:rsidR="00EE3787" w:rsidRPr="0030213B" w:rsidRDefault="00EE3787" w:rsidP="00EE3787">
            <w:pPr>
              <w:pStyle w:val="phyC4PosRahmVollbreit"/>
              <w:framePr w:vSpace="113" w:wrap="notBeside" w:vAnchor="page" w:hAnchor="page" w:x="1226" w:y="9608"/>
              <w:jc w:val="center"/>
              <w:cnfStyle w:val="000000100000"/>
              <w:rPr>
                <w:sz w:val="20"/>
              </w:rPr>
            </w:pPr>
            <w:r w:rsidRPr="0030213B">
              <w:rPr>
                <w:sz w:val="20"/>
              </w:rPr>
              <w:t xml:space="preserve">1 </w:t>
            </w:r>
            <w:proofErr w:type="spellStart"/>
            <w:r w:rsidRPr="0030213B">
              <w:rPr>
                <w:sz w:val="20"/>
              </w:rPr>
              <w:t>1</w:t>
            </w:r>
            <w:proofErr w:type="spellEnd"/>
            <w:r w:rsidRPr="0030213B">
              <w:rPr>
                <w:sz w:val="20"/>
              </w:rPr>
              <w:t xml:space="preserve"> 2</w:t>
            </w:r>
          </w:p>
        </w:tc>
      </w:tr>
    </w:tbl>
    <w:p w:rsidR="0068535F" w:rsidRPr="003D0B8B" w:rsidRDefault="003D0B8B" w:rsidP="00325E19">
      <w:pPr>
        <w:pStyle w:val="phyC4Flietext"/>
      </w:pPr>
      <w:r>
        <w:t xml:space="preserve">Dieses ist in der Tabelle 2 durch die fettgedruckten Werte annähernd gegeben, denn 0,0191/ 0,0049 = 3,89 ist angenähert 4 und 0,0425 / 0,0049 = 8,7 ist nahezu 9. Daraus folgt: 0,0049 = </w:t>
      </w:r>
      <w:r w:rsidRPr="00325E19">
        <w:rPr>
          <w:rStyle w:val="phyC4Formelzeichen"/>
        </w:rPr>
        <w:t>B</w:t>
      </w:r>
      <w:r>
        <w:t>(1)</w:t>
      </w:r>
      <w:r w:rsidRPr="00AC348F">
        <w:rPr>
          <w:vertAlign w:val="superscript"/>
        </w:rPr>
        <w:t>2</w:t>
      </w:r>
      <w:r>
        <w:t xml:space="preserve">, 0,0191 = </w:t>
      </w:r>
      <w:r w:rsidRPr="00325E19">
        <w:rPr>
          <w:rStyle w:val="phyC4Formelzeichen"/>
        </w:rPr>
        <w:t>B</w:t>
      </w:r>
      <w:r>
        <w:t>(2)</w:t>
      </w:r>
      <w:r w:rsidRPr="00AC348F">
        <w:rPr>
          <w:vertAlign w:val="superscript"/>
        </w:rPr>
        <w:t>2</w:t>
      </w:r>
      <w:r>
        <w:rPr>
          <w:sz w:val="14"/>
          <w:szCs w:val="14"/>
        </w:rPr>
        <w:t xml:space="preserve"> </w:t>
      </w:r>
      <w:r>
        <w:t xml:space="preserve">und 0,0425 = </w:t>
      </w:r>
      <w:r w:rsidRPr="00325E19">
        <w:rPr>
          <w:rStyle w:val="phyC4Formelzeichen"/>
        </w:rPr>
        <w:t>B</w:t>
      </w:r>
      <w:r>
        <w:t>(3)</w:t>
      </w:r>
      <w:r w:rsidRPr="00AC348F">
        <w:rPr>
          <w:vertAlign w:val="superscript"/>
        </w:rPr>
        <w:t>2</w:t>
      </w:r>
      <w:r>
        <w:t xml:space="preserve">, woraus sich der Mittelwert </w:t>
      </w:r>
      <w:r w:rsidRPr="00325E19">
        <w:rPr>
          <w:rStyle w:val="phyC4Formelzeichen"/>
        </w:rPr>
        <w:t>B</w:t>
      </w:r>
      <w:r>
        <w:rPr>
          <w:rFonts w:ascii="CoreTTI" w:hAnsi="CoreTTI" w:cs="CoreTTI"/>
        </w:rPr>
        <w:t xml:space="preserve"> </w:t>
      </w:r>
      <w:r>
        <w:t>= 0,0048 ergibt und damit folgender Zusamme</w:t>
      </w:r>
      <w:r>
        <w:t>n</w:t>
      </w:r>
      <w:r>
        <w:t>hang zwischen den Reflexen und den Millerindizes besteht:</w:t>
      </w:r>
    </w:p>
    <w:p w:rsidR="0068535F" w:rsidRDefault="003D0B8B" w:rsidP="00325E19">
      <w:pPr>
        <w:pStyle w:val="phyC4Flietext"/>
      </w:pPr>
      <w:r>
        <w:t>Reflex-Nr. 2. ist der (002)-Ebene zuzuordnen, Nr. 3 der (101)- Ebene und Nr. 6 der (103)-Ebene.</w:t>
      </w:r>
    </w:p>
    <w:p w:rsidR="003D0B8B" w:rsidRDefault="003D0B8B" w:rsidP="00325E19">
      <w:pPr>
        <w:pStyle w:val="phyC4Flietext"/>
      </w:pPr>
      <w:r>
        <w:t xml:space="preserve">Für die in der Tabelle 2 mit einem Stern gekennzeichneten Werte müssen Netzebenen mit gleichem </w:t>
      </w:r>
      <w:r w:rsidRPr="00325E19">
        <w:rPr>
          <w:rStyle w:val="phyC4Formelzeichen"/>
        </w:rPr>
        <w:t>l</w:t>
      </w:r>
      <w:r>
        <w:rPr>
          <w:rFonts w:ascii="CoreTTI" w:hAnsi="CoreTTI" w:cs="CoreTTI"/>
        </w:rPr>
        <w:t xml:space="preserve"> </w:t>
      </w:r>
      <w:r>
        <w:t xml:space="preserve">die Ursache sein. Ein Versuch mit </w:t>
      </w:r>
      <w:r w:rsidRPr="00325E19">
        <w:rPr>
          <w:rStyle w:val="phyC4Formelzeichen"/>
        </w:rPr>
        <w:t>l</w:t>
      </w:r>
      <w:r>
        <w:rPr>
          <w:rFonts w:ascii="CoreTTI" w:hAnsi="CoreTTI" w:cs="CoreTTI"/>
        </w:rPr>
        <w:t xml:space="preserve"> </w:t>
      </w:r>
      <w:r>
        <w:t xml:space="preserve">= 2 liefert wieder </w:t>
      </w:r>
      <w:r w:rsidRPr="00325E19">
        <w:rPr>
          <w:rStyle w:val="phyC4Formelzeichen"/>
        </w:rPr>
        <w:t>B</w:t>
      </w:r>
      <w:r>
        <w:rPr>
          <w:rFonts w:ascii="CoreTTI" w:hAnsi="CoreTTI" w:cs="CoreTTI"/>
        </w:rPr>
        <w:t xml:space="preserve"> </w:t>
      </w:r>
      <w:r>
        <w:t>= 0,0048.</w:t>
      </w:r>
    </w:p>
    <w:p w:rsidR="009361C9" w:rsidRDefault="009361C9" w:rsidP="00325E19">
      <w:pPr>
        <w:pStyle w:val="phyC4Flietext"/>
      </w:pPr>
    </w:p>
    <w:p w:rsidR="003D0B8B" w:rsidRPr="003D0B8B" w:rsidRDefault="003D0B8B" w:rsidP="00325E19">
      <w:pPr>
        <w:pStyle w:val="phyC4Flietext"/>
      </w:pPr>
      <w:r>
        <w:t xml:space="preserve">Mit diesem </w:t>
      </w:r>
      <w:r w:rsidRPr="00325E19">
        <w:rPr>
          <w:rStyle w:val="phyC4Formelzeichen"/>
        </w:rPr>
        <w:t>B</w:t>
      </w:r>
      <w:r>
        <w:t xml:space="preserve">-Wert erhält man für die zweite Gitterkonstante </w:t>
      </w:r>
      <w:r w:rsidRPr="00325E19">
        <w:rPr>
          <w:rStyle w:val="phyC4Formelzeichen"/>
        </w:rPr>
        <w:t>c</w:t>
      </w:r>
      <w:r>
        <w:rPr>
          <w:rFonts w:ascii="CoreTTI" w:hAnsi="CoreTTI" w:cs="CoreTTI"/>
        </w:rPr>
        <w:t xml:space="preserve"> </w:t>
      </w:r>
      <w:r>
        <w:t>= 513,1 pm.</w:t>
      </w:r>
      <w:r w:rsidR="009361C9">
        <w:t xml:space="preserve"> </w:t>
      </w:r>
      <w:r>
        <w:t>Die verbleibenden Reflexe können nun wie folgt zugeord</w:t>
      </w:r>
      <w:r w:rsidR="00086D62">
        <w:t>net werden: Nr. 4</w:t>
      </w:r>
      <w:r>
        <w:rPr>
          <w:rFonts w:ascii="Optr" w:hAnsi="Optr" w:cs="Optr"/>
        </w:rPr>
        <w:t>→</w:t>
      </w:r>
      <w:r w:rsidR="00086D62">
        <w:t>(102) und Nr. 7</w:t>
      </w:r>
      <w:r>
        <w:rPr>
          <w:rFonts w:ascii="Optr" w:hAnsi="Optr" w:cs="Optr"/>
        </w:rPr>
        <w:t>→</w:t>
      </w:r>
      <w:r>
        <w:t>(112).</w:t>
      </w:r>
      <w:r w:rsidR="009361C9">
        <w:t xml:space="preserve"> </w:t>
      </w:r>
      <w:r>
        <w:t xml:space="preserve">Das Verhältnis </w:t>
      </w:r>
      <w:r w:rsidRPr="00325E19">
        <w:rPr>
          <w:rStyle w:val="phyC4Formelzeichen"/>
        </w:rPr>
        <w:t>c</w:t>
      </w:r>
      <w:r>
        <w:t>/</w:t>
      </w:r>
      <w:r w:rsidRPr="00325E19">
        <w:rPr>
          <w:rStyle w:val="phyC4Formelzeichen"/>
        </w:rPr>
        <w:t>a</w:t>
      </w:r>
      <w:r>
        <w:rPr>
          <w:rFonts w:ascii="CoreTTI" w:hAnsi="CoreTTI" w:cs="CoreTTI"/>
        </w:rPr>
        <w:t xml:space="preserve"> </w:t>
      </w:r>
      <w:r>
        <w:t>für hexag</w:t>
      </w:r>
      <w:r>
        <w:t>o</w:t>
      </w:r>
      <w:r>
        <w:t>nale dichteste Kugelpackung beträgt (8/3)</w:t>
      </w:r>
      <w:r w:rsidRPr="00AC348F">
        <w:rPr>
          <w:vertAlign w:val="superscript"/>
        </w:rPr>
        <w:t>1/2</w:t>
      </w:r>
      <w:r>
        <w:rPr>
          <w:sz w:val="14"/>
          <w:szCs w:val="14"/>
        </w:rPr>
        <w:t xml:space="preserve"> </w:t>
      </w:r>
      <w:r>
        <w:t>= 1,633.</w:t>
      </w:r>
      <w:r w:rsidR="009361C9">
        <w:t xml:space="preserve"> </w:t>
      </w:r>
      <w:r>
        <w:t>Ein Vergleich mit den entsprechenden experime</w:t>
      </w:r>
      <w:r>
        <w:t>n</w:t>
      </w:r>
      <w:r>
        <w:t>tell bestimmten Werten liefert:</w:t>
      </w:r>
    </w:p>
    <w:p w:rsidR="003D0B8B" w:rsidRDefault="003D0B8B" w:rsidP="00325E19">
      <w:pPr>
        <w:pStyle w:val="phyC4Flietext"/>
      </w:pPr>
      <w:r w:rsidRPr="00325E19">
        <w:rPr>
          <w:rStyle w:val="phyC4Formelzeichen"/>
        </w:rPr>
        <w:t>c</w:t>
      </w:r>
      <w:r>
        <w:t>/</w:t>
      </w:r>
      <w:r w:rsidRPr="00325E19">
        <w:rPr>
          <w:rStyle w:val="phyC4Formelzeichen"/>
        </w:rPr>
        <w:t>a</w:t>
      </w:r>
      <w:r>
        <w:rPr>
          <w:rFonts w:ascii="CoreTTI" w:hAnsi="CoreTTI" w:cs="CoreTTI"/>
        </w:rPr>
        <w:t xml:space="preserve"> </w:t>
      </w:r>
      <w:r>
        <w:t>= 513,1 pm / 323,5 pm = 1,59.</w:t>
      </w:r>
    </w:p>
    <w:p w:rsidR="003D0B8B" w:rsidRDefault="003D0B8B" w:rsidP="00325E19">
      <w:pPr>
        <w:pStyle w:val="phyC4Flietext"/>
      </w:pPr>
      <w:r>
        <w:t>(Literaturwerte für Zirkon</w:t>
      </w:r>
      <w:r w:rsidR="002856B3">
        <w:t>ium</w:t>
      </w:r>
      <w:r>
        <w:t xml:space="preserve">: </w:t>
      </w:r>
      <w:r w:rsidRPr="00325E19">
        <w:rPr>
          <w:rStyle w:val="phyC4Formelzeichen"/>
        </w:rPr>
        <w:t>a</w:t>
      </w:r>
      <w:r>
        <w:rPr>
          <w:rFonts w:ascii="CoreTTI" w:hAnsi="CoreTTI" w:cs="CoreTTI"/>
        </w:rPr>
        <w:t xml:space="preserve"> </w:t>
      </w:r>
      <w:r>
        <w:t xml:space="preserve">= 323,0 pm und </w:t>
      </w:r>
      <w:r w:rsidRPr="00325E19">
        <w:rPr>
          <w:rStyle w:val="phyC4Formelzeichen"/>
        </w:rPr>
        <w:t>c</w:t>
      </w:r>
      <w:r>
        <w:rPr>
          <w:rFonts w:ascii="CoreTTI" w:hAnsi="CoreTTI" w:cs="CoreTTI"/>
        </w:rPr>
        <w:t xml:space="preserve"> </w:t>
      </w:r>
      <w:r>
        <w:t>= 513,3 pm)</w:t>
      </w:r>
    </w:p>
    <w:p w:rsidR="006A3818" w:rsidRPr="00B04FD9" w:rsidRDefault="00240C5B" w:rsidP="006A3818">
      <w:pPr>
        <w:pStyle w:val="phyC4Zwischenberschrift"/>
      </w:pPr>
      <w:r>
        <w:lastRenderedPageBreak/>
        <w:t>Aufgabe 4</w:t>
      </w:r>
      <w:r w:rsidR="0030213B">
        <w:t>:</w:t>
      </w:r>
      <w:r w:rsidR="006A3818" w:rsidRPr="006A3818">
        <w:t xml:space="preserve"> </w:t>
      </w:r>
      <w:r w:rsidR="006A3818">
        <w:t>Bestimmen Sie die Atomanzahl in der Einheitszelle.</w:t>
      </w:r>
    </w:p>
    <w:p w:rsidR="003D0B8B" w:rsidRPr="003D0B8B" w:rsidRDefault="003D0B8B" w:rsidP="00325E19">
      <w:pPr>
        <w:pStyle w:val="phyC4Flietext"/>
      </w:pPr>
      <w:r>
        <w:t xml:space="preserve">Dividiert man die Masse </w:t>
      </w:r>
      <w:r w:rsidRPr="00325E19">
        <w:rPr>
          <w:rStyle w:val="phyC4Formelzeichen"/>
        </w:rPr>
        <w:t>M</w:t>
      </w:r>
      <w:r>
        <w:rPr>
          <w:rFonts w:ascii="CoreTTI" w:hAnsi="CoreTTI" w:cs="CoreTTI"/>
        </w:rPr>
        <w:t xml:space="preserve"> </w:t>
      </w:r>
      <w:r>
        <w:t xml:space="preserve">der Einheitszelle durch ihr Volumen </w:t>
      </w:r>
      <w:r w:rsidRPr="00325E19">
        <w:rPr>
          <w:rStyle w:val="phyC4Formelzeichen"/>
        </w:rPr>
        <w:t>V</w:t>
      </w:r>
      <w:r>
        <w:t xml:space="preserve">, so erhält man die Dichte </w:t>
      </w:r>
      <w:r w:rsidR="00325E19">
        <w:rPr>
          <w:rStyle w:val="phyC4Formelzeichen"/>
        </w:rPr>
        <w:t>ρ</w:t>
      </w:r>
      <w:r>
        <w:rPr>
          <w:rFonts w:ascii="Grk" w:hAnsi="Grk" w:cs="Grk"/>
        </w:rPr>
        <w:t xml:space="preserve"> </w:t>
      </w:r>
      <w:r>
        <w:t>des Kri</w:t>
      </w:r>
      <w:r>
        <w:t>s</w:t>
      </w:r>
      <w:r>
        <w:t>talls:</w:t>
      </w:r>
    </w:p>
    <w:p w:rsidR="003D0B8B" w:rsidRDefault="00325E19" w:rsidP="003D0B8B">
      <w:pPr>
        <w:pStyle w:val="phyC4Formelzeile"/>
      </w:pPr>
      <w:r w:rsidRPr="003D0B8B">
        <w:rPr>
          <w:position w:val="-28"/>
        </w:rPr>
        <w:object w:dxaOrig="2200" w:dyaOrig="660">
          <v:shape id="_x0000_i1032" type="#_x0000_t75" style="width:110.65pt;height:33.35pt" o:ole="">
            <v:imagedata r:id="rId32" o:title=""/>
          </v:shape>
          <o:OLEObject Type="Embed" ProgID="Equation.3" ShapeID="_x0000_i1032" DrawAspect="Content" ObjectID="_1468137730" r:id="rId33"/>
        </w:object>
      </w:r>
      <w:r>
        <w:tab/>
        <w:t>(8)</w:t>
      </w:r>
    </w:p>
    <w:p w:rsidR="00325E19" w:rsidRDefault="00325E19" w:rsidP="00325E19">
      <w:pPr>
        <w:pStyle w:val="phyC4Flietext"/>
      </w:pPr>
      <w:r>
        <w:t>(</w:t>
      </w:r>
      <w:r w:rsidRPr="00325E19">
        <w:rPr>
          <w:rStyle w:val="phyC4Formelzeichen"/>
        </w:rPr>
        <w:t>n</w:t>
      </w:r>
      <w:r>
        <w:rPr>
          <w:rFonts w:ascii="CoreTTI" w:hAnsi="CoreTTI" w:cs="CoreTTI"/>
        </w:rPr>
        <w:t xml:space="preserve"> </w:t>
      </w:r>
      <w:r>
        <w:t>= Anzahl der Atome in der Einheitszelle)</w:t>
      </w:r>
    </w:p>
    <w:p w:rsidR="003D0B8B" w:rsidRDefault="00AC348F" w:rsidP="00AC348F">
      <w:pPr>
        <w:pStyle w:val="phyC4Flietext"/>
      </w:pPr>
      <w:r>
        <w:t xml:space="preserve">Mit dem Volumen </w:t>
      </w:r>
      <w:r w:rsidRPr="00AC348F">
        <w:rPr>
          <w:rFonts w:ascii="CoreTTI" w:hAnsi="CoreTTI" w:cs="CoreTTI"/>
          <w:position w:val="-10"/>
        </w:rPr>
        <w:object w:dxaOrig="1480" w:dyaOrig="380">
          <v:shape id="_x0000_i1033" type="#_x0000_t75" style="width:73.35pt;height:18.65pt" o:ole="">
            <v:imagedata r:id="rId34" o:title=""/>
          </v:shape>
          <o:OLEObject Type="Embed" ProgID="Equation.3" ShapeID="_x0000_i1033" DrawAspect="Content" ObjectID="_1468137731" r:id="rId35"/>
        </w:object>
      </w:r>
      <w:r>
        <w:rPr>
          <w:rFonts w:ascii="CoreTTI" w:hAnsi="CoreTTI" w:cs="CoreTTI"/>
        </w:rPr>
        <w:t xml:space="preserve"> </w:t>
      </w:r>
      <w:r>
        <w:t xml:space="preserve">einer hexagonalen Einheitszelle, der Dichte </w:t>
      </w:r>
      <w:r>
        <w:rPr>
          <w:rStyle w:val="phyC4Formelzeichen"/>
        </w:rPr>
        <w:t>ρ</w:t>
      </w:r>
      <w:r>
        <w:rPr>
          <w:rFonts w:ascii="Grk" w:hAnsi="Grk" w:cs="Grk"/>
        </w:rPr>
        <w:t xml:space="preserve"> </w:t>
      </w:r>
      <w:r>
        <w:t>= 6,50 gcm</w:t>
      </w:r>
      <w:r w:rsidRPr="00AC348F">
        <w:rPr>
          <w:vertAlign w:val="superscript"/>
        </w:rPr>
        <w:t>-3</w:t>
      </w:r>
      <w:r>
        <w:rPr>
          <w:sz w:val="14"/>
          <w:szCs w:val="14"/>
        </w:rPr>
        <w:t xml:space="preserve"> </w:t>
      </w:r>
      <w:r>
        <w:t>des Zirk</w:t>
      </w:r>
      <w:r>
        <w:t>o</w:t>
      </w:r>
      <w:r>
        <w:t>n</w:t>
      </w:r>
      <w:r w:rsidR="002856B3">
        <w:t>ium</w:t>
      </w:r>
      <w:r>
        <w:t xml:space="preserve">s und seinem Atomgewicht von </w:t>
      </w:r>
      <w:r w:rsidRPr="00AC348F">
        <w:rPr>
          <w:rStyle w:val="phyC4Formelzeichen"/>
        </w:rPr>
        <w:t>m</w:t>
      </w:r>
      <w:r w:rsidRPr="00AC348F">
        <w:rPr>
          <w:rStyle w:val="phyC4Formelzeichen"/>
          <w:vertAlign w:val="subscript"/>
        </w:rPr>
        <w:t>A</w:t>
      </w:r>
      <w:r>
        <w:rPr>
          <w:sz w:val="14"/>
          <w:szCs w:val="14"/>
        </w:rPr>
        <w:t xml:space="preserve"> </w:t>
      </w:r>
      <w:r>
        <w:t>= 91,22 g folgt:</w:t>
      </w:r>
    </w:p>
    <w:p w:rsidR="00AC348F" w:rsidRDefault="00AC348F" w:rsidP="00AC348F">
      <w:pPr>
        <w:pStyle w:val="phyC4Formelzeile"/>
      </w:pPr>
      <w:r w:rsidRPr="00AC348F">
        <w:rPr>
          <w:position w:val="-30"/>
        </w:rPr>
        <w:object w:dxaOrig="3840" w:dyaOrig="680">
          <v:shape id="_x0000_i1034" type="#_x0000_t75" style="width:192.35pt;height:33.35pt" o:ole="">
            <v:imagedata r:id="rId36" o:title=""/>
          </v:shape>
          <o:OLEObject Type="Embed" ProgID="Equation.3" ShapeID="_x0000_i1034" DrawAspect="Content" ObjectID="_1468137732" r:id="rId37"/>
        </w:object>
      </w:r>
      <w:r>
        <w:t xml:space="preserve">; </w:t>
      </w:r>
      <w:r w:rsidRPr="00AC348F">
        <w:rPr>
          <w:position w:val="-10"/>
        </w:rPr>
        <w:object w:dxaOrig="1840" w:dyaOrig="360">
          <v:shape id="_x0000_i1035" type="#_x0000_t75" style="width:91.65pt;height:18.65pt" o:ole="">
            <v:imagedata r:id="rId38" o:title=""/>
          </v:shape>
          <o:OLEObject Type="Embed" ProgID="Equation.3" ShapeID="_x0000_i1035" DrawAspect="Content" ObjectID="_1468137733" r:id="rId39"/>
        </w:object>
      </w:r>
    </w:p>
    <w:p w:rsidR="00EE3787" w:rsidRDefault="00EE3787" w:rsidP="00EE3787">
      <w:pPr>
        <w:pStyle w:val="phyC4PosRahmHalbspaltig"/>
        <w:framePr w:wrap="around" w:vAnchor="page" w:hAnchor="page" w:x="6129" w:y="5568"/>
        <w:tabs>
          <w:tab w:val="clear" w:pos="737"/>
          <w:tab w:val="left" w:pos="0"/>
        </w:tabs>
      </w:pPr>
      <w:r w:rsidRPr="00ED465B">
        <w:rPr>
          <w:noProof/>
        </w:rPr>
        <w:drawing>
          <wp:inline distT="0" distB="0" distL="0" distR="0">
            <wp:extent cx="3051696" cy="2464059"/>
            <wp:effectExtent l="19050" t="0" r="0" b="0"/>
            <wp:docPr id="13" name="Bild 1" descr="P:\sunderkoetter\Rö\fotosrö\IMG_2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nderkoetter\Rö\fotosrö\IMG_2792.JPG"/>
                    <pic:cNvPicPr>
                      <a:picLocks noChangeAspect="1" noChangeArrowheads="1"/>
                    </pic:cNvPicPr>
                  </pic:nvPicPr>
                  <pic:blipFill>
                    <a:blip r:embed="rId40" cstate="screen"/>
                    <a:srcRect/>
                    <a:stretch>
                      <a:fillRect/>
                    </a:stretch>
                  </pic:blipFill>
                  <pic:spPr bwMode="auto">
                    <a:xfrm>
                      <a:off x="0" y="0"/>
                      <a:ext cx="3060676" cy="2471310"/>
                    </a:xfrm>
                    <a:prstGeom prst="rect">
                      <a:avLst/>
                    </a:prstGeom>
                    <a:noFill/>
                    <a:ln w="9525">
                      <a:noFill/>
                      <a:miter lim="800000"/>
                      <a:headEnd/>
                      <a:tailEnd/>
                    </a:ln>
                  </pic:spPr>
                </pic:pic>
              </a:graphicData>
            </a:graphic>
          </wp:inline>
        </w:drawing>
      </w:r>
    </w:p>
    <w:p w:rsidR="00EE3787" w:rsidRPr="00353387" w:rsidRDefault="00EE3787" w:rsidP="00EE3787">
      <w:pPr>
        <w:pStyle w:val="phyC4PosRahmHalbspaltig"/>
        <w:framePr w:wrap="around" w:vAnchor="page" w:hAnchor="page" w:x="6129" w:y="5568"/>
        <w:tabs>
          <w:tab w:val="clear" w:pos="737"/>
          <w:tab w:val="left" w:pos="0"/>
        </w:tabs>
      </w:pPr>
      <w:r>
        <w:t>Abb. 10: Aufbau im Röntgengerät</w:t>
      </w:r>
    </w:p>
    <w:p w:rsidR="00AC348F" w:rsidRPr="00AC348F" w:rsidRDefault="00AC348F" w:rsidP="00AC348F">
      <w:pPr>
        <w:pStyle w:val="phyC4Flietext"/>
      </w:pPr>
      <w:r w:rsidRPr="00AC348F">
        <w:t>(</w:t>
      </w:r>
      <w:r w:rsidRPr="00AC348F">
        <w:rPr>
          <w:rStyle w:val="phyC4Formelzeichen"/>
        </w:rPr>
        <w:t>N</w:t>
      </w:r>
      <w:r w:rsidRPr="00AC348F">
        <w:rPr>
          <w:rStyle w:val="phyC4Formelzeichen"/>
          <w:vertAlign w:val="subscript"/>
        </w:rPr>
        <w:t>A</w:t>
      </w:r>
      <w:r w:rsidRPr="00AC348F">
        <w:rPr>
          <w:szCs w:val="14"/>
        </w:rPr>
        <w:t xml:space="preserve"> </w:t>
      </w:r>
      <w:r w:rsidRPr="00AC348F">
        <w:t>= Avogadro-Konstante)</w:t>
      </w:r>
    </w:p>
    <w:p w:rsidR="00AC348F" w:rsidRDefault="00AC348F" w:rsidP="00AC348F">
      <w:pPr>
        <w:pStyle w:val="phyC4Flietext"/>
      </w:pPr>
      <w:r>
        <w:t xml:space="preserve">Man erhält aus (8) für die Atomanzahl </w:t>
      </w:r>
      <w:r w:rsidRPr="00AC348F">
        <w:rPr>
          <w:rStyle w:val="phyC4Formelzeichen"/>
        </w:rPr>
        <w:t>n</w:t>
      </w:r>
      <w:r>
        <w:t xml:space="preserve"> in der Ei</w:t>
      </w:r>
      <w:r>
        <w:t>n</w:t>
      </w:r>
      <w:r>
        <w:t>heitszelle des Zirkon</w:t>
      </w:r>
      <w:r w:rsidR="002856B3">
        <w:t>ium</w:t>
      </w:r>
      <w:r>
        <w:t xml:space="preserve">s: </w:t>
      </w:r>
      <w:r w:rsidRPr="00AC348F">
        <w:rPr>
          <w:rStyle w:val="phyC4Formelzeichen"/>
        </w:rPr>
        <w:t>n</w:t>
      </w:r>
      <w:r>
        <w:rPr>
          <w:rFonts w:ascii="CoreTTI" w:hAnsi="CoreTTI" w:cs="CoreTTI"/>
        </w:rPr>
        <w:t xml:space="preserve"> </w:t>
      </w:r>
      <w:r>
        <w:t xml:space="preserve">= 1,99 </w:t>
      </w:r>
      <w:r>
        <w:rPr>
          <w:rFonts w:cs="Arial"/>
        </w:rPr>
        <w:t>≈</w:t>
      </w:r>
      <w:r>
        <w:rPr>
          <w:rFonts w:ascii="Symbol" w:hAnsi="Symbol" w:cs="Symbol"/>
        </w:rPr>
        <w:t></w:t>
      </w:r>
      <w:r>
        <w:t>2.</w:t>
      </w:r>
    </w:p>
    <w:p w:rsidR="00EE3787" w:rsidRDefault="00EE3787" w:rsidP="00EE3787">
      <w:pPr>
        <w:pStyle w:val="phyC4berschrift"/>
      </w:pPr>
    </w:p>
    <w:p w:rsidR="00AC348F" w:rsidRDefault="00EE3787" w:rsidP="00EE3787">
      <w:pPr>
        <w:pStyle w:val="phyC4berschrift"/>
      </w:pPr>
      <w:r>
        <w:t>Anhang</w:t>
      </w:r>
    </w:p>
    <w:p w:rsidR="00EE3787" w:rsidRDefault="00EE3787" w:rsidP="00EE3787">
      <w:pPr>
        <w:pStyle w:val="phyC4Zwischenberschrift"/>
      </w:pPr>
      <w:r>
        <w:t>Durchführung mit Selbstentwickelnden Röntgenfilmen</w:t>
      </w:r>
    </w:p>
    <w:p w:rsidR="00EE3787" w:rsidRPr="00ED465B" w:rsidRDefault="00EE3787" w:rsidP="00EE3787">
      <w:pPr>
        <w:pStyle w:val="phyC4Flietext"/>
      </w:pPr>
      <w:r w:rsidRPr="00ED465B">
        <w:t xml:space="preserve">Mit Hilfe selbstentwickelnder Röntgenfilme (09057-20) und der XR 4.0 expert </w:t>
      </w:r>
      <w:proofErr w:type="spellStart"/>
      <w:r w:rsidRPr="00ED465B">
        <w:t>unit</w:t>
      </w:r>
      <w:proofErr w:type="spellEnd"/>
      <w:r w:rsidRPr="00ED465B">
        <w:t xml:space="preserve"> ist es möglich, </w:t>
      </w:r>
      <w:proofErr w:type="spellStart"/>
      <w:r w:rsidRPr="00ED465B">
        <w:t>Einkristall</w:t>
      </w:r>
      <w:proofErr w:type="spellEnd"/>
      <w:r w:rsidRPr="00ED465B">
        <w:t>-Röntgenstrukturanalyse live in einer Vorlesung vorz</w:t>
      </w:r>
      <w:r w:rsidRPr="00ED465B">
        <w:t>u</w:t>
      </w:r>
      <w:r w:rsidRPr="00ED465B">
        <w:t xml:space="preserve">führen. Der Aufnahme selbst dauert im Falle eine </w:t>
      </w:r>
      <w:proofErr w:type="spellStart"/>
      <w:r w:rsidRPr="00ED465B">
        <w:t>Cu</w:t>
      </w:r>
      <w:proofErr w:type="spellEnd"/>
      <w:r w:rsidRPr="00ED465B">
        <w:t>-Röhre nur 12,5 Minuten, mit Molybdän-Röhren sind auch nach 5 min schon gute Ergebnisse zu erzielen. Die Entwicklung ist in 2-3 min gemacht.</w:t>
      </w:r>
    </w:p>
    <w:p w:rsidR="00EE3787" w:rsidRPr="00ED465B" w:rsidRDefault="00EE3787" w:rsidP="00EE3787">
      <w:pPr>
        <w:pStyle w:val="phyC4Zwischenberschrift"/>
      </w:pPr>
      <w:r w:rsidRPr="00ED465B">
        <w:t>Daten</w:t>
      </w:r>
    </w:p>
    <w:p w:rsidR="00EE3787" w:rsidRDefault="00EE3787" w:rsidP="00EE3787">
      <w:pPr>
        <w:pStyle w:val="phyC4PosRahmHalbspaltig"/>
        <w:framePr w:wrap="around" w:vAnchor="page" w:hAnchor="page" w:x="6128" w:y="10080"/>
        <w:rPr>
          <w:sz w:val="20"/>
        </w:rPr>
      </w:pPr>
      <w:r>
        <w:rPr>
          <w:noProof/>
        </w:rPr>
        <w:drawing>
          <wp:inline distT="0" distB="0" distL="0" distR="0">
            <wp:extent cx="1821625" cy="1456714"/>
            <wp:effectExtent l="19050" t="0" r="7175" b="0"/>
            <wp:docPr id="14" name="Bild 2" descr="C:\Users\sunderkoetter\Desktop\komp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derkoetter\Desktop\komplett.jpg"/>
                    <pic:cNvPicPr>
                      <a:picLocks noChangeAspect="1" noChangeArrowheads="1"/>
                    </pic:cNvPicPr>
                  </pic:nvPicPr>
                  <pic:blipFill>
                    <a:blip r:embed="rId41" cstate="print"/>
                    <a:srcRect/>
                    <a:stretch>
                      <a:fillRect/>
                    </a:stretch>
                  </pic:blipFill>
                  <pic:spPr bwMode="auto">
                    <a:xfrm>
                      <a:off x="0" y="0"/>
                      <a:ext cx="1819395" cy="1454930"/>
                    </a:xfrm>
                    <a:prstGeom prst="rect">
                      <a:avLst/>
                    </a:prstGeom>
                    <a:noFill/>
                    <a:ln w="9525">
                      <a:noFill/>
                      <a:miter lim="800000"/>
                      <a:headEnd/>
                      <a:tailEnd/>
                    </a:ln>
                  </pic:spPr>
                </pic:pic>
              </a:graphicData>
            </a:graphic>
          </wp:inline>
        </w:drawing>
      </w:r>
    </w:p>
    <w:p w:rsidR="00EE3787" w:rsidRDefault="00EE3787" w:rsidP="00EE3787">
      <w:pPr>
        <w:pStyle w:val="phyC4PosRahmHalbspaltig"/>
        <w:framePr w:wrap="around" w:vAnchor="page" w:hAnchor="page" w:x="6128" w:y="10080"/>
      </w:pPr>
      <w:r>
        <w:rPr>
          <w:sz w:val="20"/>
        </w:rPr>
        <w:t>B</w:t>
      </w:r>
      <w:r w:rsidRPr="00ED465B">
        <w:rPr>
          <w:sz w:val="20"/>
        </w:rPr>
        <w:t>elichtungszeit: 30 min</w:t>
      </w:r>
      <w:r>
        <w:rPr>
          <w:sz w:val="20"/>
        </w:rPr>
        <w:t>;</w:t>
      </w:r>
      <w:r w:rsidRPr="00ED465B">
        <w:rPr>
          <w:sz w:val="20"/>
        </w:rPr>
        <w:t xml:space="preserve">  Schirm bei 4,7 cm</w:t>
      </w:r>
      <w:r>
        <w:tab/>
        <w:t xml:space="preserve"> </w:t>
      </w:r>
    </w:p>
    <w:p w:rsidR="00EE3787" w:rsidRDefault="00EE3787" w:rsidP="00EE3787">
      <w:pPr>
        <w:pStyle w:val="phyC4PosRahmHalbspaltig"/>
        <w:framePr w:wrap="around" w:vAnchor="page" w:hAnchor="page" w:x="6128" w:y="10080"/>
      </w:pPr>
      <w:r>
        <w:t xml:space="preserve"> </w:t>
      </w:r>
      <w:r>
        <w:rPr>
          <w:rFonts w:cs="Arial"/>
          <w:noProof/>
        </w:rPr>
        <w:drawing>
          <wp:inline distT="0" distB="0" distL="0" distR="0">
            <wp:extent cx="2106633" cy="1510911"/>
            <wp:effectExtent l="19050" t="0" r="7917" b="0"/>
            <wp:docPr id="15" name="Bild 3" descr="C:\Users\sunderkoetter\Desktop\12,5 min_ LiF-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derkoetter\Desktop\12,5 min_ LiF-Cu.jpg"/>
                    <pic:cNvPicPr>
                      <a:picLocks noChangeAspect="1" noChangeArrowheads="1"/>
                    </pic:cNvPicPr>
                  </pic:nvPicPr>
                  <pic:blipFill>
                    <a:blip r:embed="rId42" cstate="print"/>
                    <a:srcRect/>
                    <a:stretch>
                      <a:fillRect/>
                    </a:stretch>
                  </pic:blipFill>
                  <pic:spPr bwMode="auto">
                    <a:xfrm>
                      <a:off x="0" y="0"/>
                      <a:ext cx="2112146" cy="1514865"/>
                    </a:xfrm>
                    <a:prstGeom prst="rect">
                      <a:avLst/>
                    </a:prstGeom>
                    <a:noFill/>
                    <a:ln w="9525">
                      <a:noFill/>
                      <a:miter lim="800000"/>
                      <a:headEnd/>
                      <a:tailEnd/>
                    </a:ln>
                  </pic:spPr>
                </pic:pic>
              </a:graphicData>
            </a:graphic>
          </wp:inline>
        </w:drawing>
      </w:r>
    </w:p>
    <w:p w:rsidR="00EE3787" w:rsidRPr="00EE3787" w:rsidRDefault="00EE3787" w:rsidP="00EE3787">
      <w:pPr>
        <w:pStyle w:val="phyC4PosRahmHalbspaltig"/>
        <w:framePr w:wrap="around" w:vAnchor="page" w:hAnchor="page" w:x="6128" w:y="10080"/>
        <w:rPr>
          <w:rFonts w:cs="Arial"/>
          <w:sz w:val="22"/>
          <w:szCs w:val="24"/>
        </w:rPr>
      </w:pPr>
      <w:r w:rsidRPr="00ED465B">
        <w:rPr>
          <w:sz w:val="20"/>
        </w:rPr>
        <w:t xml:space="preserve">Belichtungszeit:  </w:t>
      </w:r>
      <w:r>
        <w:rPr>
          <w:sz w:val="20"/>
        </w:rPr>
        <w:t xml:space="preserve">12,5 Minuten. </w:t>
      </w:r>
      <w:r w:rsidRPr="00ED465B">
        <w:rPr>
          <w:sz w:val="20"/>
        </w:rPr>
        <w:t>Schirm bei 5,5 cm</w:t>
      </w:r>
    </w:p>
    <w:p w:rsidR="00EE3787" w:rsidRPr="00ED465B" w:rsidRDefault="00EE3787" w:rsidP="00EE3787">
      <w:pPr>
        <w:pStyle w:val="phyC4Aufzhlung"/>
      </w:pPr>
      <w:proofErr w:type="spellStart"/>
      <w:r w:rsidRPr="00ED465B">
        <w:t>Cu</w:t>
      </w:r>
      <w:proofErr w:type="spellEnd"/>
      <w:r w:rsidRPr="00ED465B">
        <w:t>-Röhreneinschub 09057-50</w:t>
      </w:r>
    </w:p>
    <w:p w:rsidR="00EE3787" w:rsidRPr="00ED465B" w:rsidRDefault="00EE3787" w:rsidP="00EE3787">
      <w:pPr>
        <w:pStyle w:val="phyC4Aufzhlung"/>
      </w:pPr>
      <w:r w:rsidRPr="00ED465B">
        <w:t xml:space="preserve">Röhrenspannung: </w:t>
      </w:r>
      <w:r w:rsidRPr="00ED465B">
        <w:tab/>
        <w:t xml:space="preserve">35 </w:t>
      </w:r>
      <w:proofErr w:type="spellStart"/>
      <w:r w:rsidRPr="00ED465B">
        <w:t>kV</w:t>
      </w:r>
      <w:proofErr w:type="spellEnd"/>
    </w:p>
    <w:p w:rsidR="00EE3787" w:rsidRPr="00ED465B" w:rsidRDefault="00EE3787" w:rsidP="00EE3787">
      <w:pPr>
        <w:pStyle w:val="phyC4Aufzhlung"/>
      </w:pPr>
      <w:r w:rsidRPr="00ED465B">
        <w:t xml:space="preserve">Strahlstrom: </w:t>
      </w:r>
      <w:r w:rsidRPr="00ED465B">
        <w:tab/>
      </w:r>
      <w:r w:rsidRPr="00ED465B">
        <w:tab/>
        <w:t>1 mA</w:t>
      </w:r>
    </w:p>
    <w:p w:rsidR="00EE3787" w:rsidRPr="00ED465B" w:rsidRDefault="00EE3787" w:rsidP="00EE3787">
      <w:pPr>
        <w:pStyle w:val="phyC4Aufzhlung"/>
      </w:pPr>
      <w:r w:rsidRPr="00ED465B">
        <w:t xml:space="preserve">Blende: </w:t>
      </w:r>
      <w:r w:rsidRPr="00ED465B">
        <w:tab/>
      </w:r>
      <w:r w:rsidRPr="00ED465B">
        <w:tab/>
        <w:t>1 mm (09057-01)</w:t>
      </w:r>
    </w:p>
    <w:p w:rsidR="00EE3787" w:rsidRPr="00ED465B" w:rsidRDefault="00EE3787" w:rsidP="00EE3787">
      <w:pPr>
        <w:pStyle w:val="phyC4Aufzhlung"/>
      </w:pPr>
      <w:r w:rsidRPr="00ED465B">
        <w:t xml:space="preserve">Belichtungszeit: </w:t>
      </w:r>
      <w:r w:rsidRPr="00ED465B">
        <w:tab/>
        <w:t>10-30 Minuten</w:t>
      </w:r>
    </w:p>
    <w:p w:rsidR="00EE3787" w:rsidRPr="00ED465B" w:rsidRDefault="00EE3787" w:rsidP="00EE3787">
      <w:pPr>
        <w:pStyle w:val="phyC4Flietext"/>
      </w:pPr>
      <w:r>
        <w:t xml:space="preserve">Die </w:t>
      </w:r>
      <w:r w:rsidRPr="00ED465B">
        <w:t xml:space="preserve">Position des Schirms wird über die mm-Skala auf der optischen Bank bestimmt. </w:t>
      </w:r>
    </w:p>
    <w:p w:rsidR="00EE3787" w:rsidRPr="00ED465B" w:rsidRDefault="00EE3787" w:rsidP="00EE3787">
      <w:pPr>
        <w:pStyle w:val="phyC4Flietext"/>
      </w:pPr>
      <w:r w:rsidRPr="00ED465B">
        <w:t>Der Röntgenfilm wird nicht mittig vor dem Kristall pos</w:t>
      </w:r>
      <w:r w:rsidRPr="00ED465B">
        <w:t>i</w:t>
      </w:r>
      <w:r w:rsidRPr="00ED465B">
        <w:t>tioniert sondern versetzt, da ein Quadrant des Dia</w:t>
      </w:r>
      <w:r w:rsidRPr="00ED465B">
        <w:t>g</w:t>
      </w:r>
      <w:r w:rsidRPr="00ED465B">
        <w:t>ramms für die Auswertung ausreicht. Um die Aufna</w:t>
      </w:r>
      <w:r w:rsidRPr="00ED465B">
        <w:t>h</w:t>
      </w:r>
      <w:r w:rsidRPr="00ED465B">
        <w:t>me auszuwerten, sollte das Bild vergrößert werden. Am besten das Bild einscannen und dann digital ve</w:t>
      </w:r>
      <w:r w:rsidRPr="00ED465B">
        <w:t>r</w:t>
      </w:r>
      <w:r w:rsidRPr="00ED465B">
        <w:t xml:space="preserve">größern.  </w:t>
      </w:r>
    </w:p>
    <w:p w:rsidR="00086D62" w:rsidRPr="00313097" w:rsidRDefault="00EE3787" w:rsidP="00AC348F">
      <w:pPr>
        <w:pStyle w:val="phyC4Flietext"/>
        <w:rPr>
          <w:rFonts w:cs="Arial"/>
        </w:rPr>
      </w:pPr>
      <w:r w:rsidRPr="00ED465B">
        <w:t>Die Entwicklung des Films erfolgt nach der Bedi</w:t>
      </w:r>
      <w:r w:rsidRPr="00ED465B">
        <w:t>e</w:t>
      </w:r>
      <w:r w:rsidRPr="00ED465B">
        <w:t>nungsanleitung, die den Filmen beiliegt. Tendenziell eher 2 min als 50 sec „entwickeln“.  Es ist sehr wichtig, den entwickelten Film direkt nach der Entnahme aus der Folie unter fließendes Wasser zu halten. Nicht mit Handtüchern trocknen, sondern an der Luft</w:t>
      </w:r>
      <w:r>
        <w:t>.</w:t>
      </w:r>
    </w:p>
    <w:sectPr w:rsidR="00086D62" w:rsidRPr="00313097" w:rsidSect="00BA56FD">
      <w:type w:val="continuous"/>
      <w:pgSz w:w="11906" w:h="16838" w:code="9"/>
      <w:pgMar w:top="1701" w:right="567" w:bottom="1418" w:left="1134" w:header="454" w:footer="4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AC2" w:rsidRDefault="00533AC2">
      <w:r>
        <w:separator/>
      </w:r>
    </w:p>
  </w:endnote>
  <w:endnote w:type="continuationSeparator" w:id="0">
    <w:p w:rsidR="00533AC2" w:rsidRDefault="00533AC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Roman">
    <w:altName w:val="MS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 LT Std 55 Roman">
    <w:panose1 w:val="00000000000000000000"/>
    <w:charset w:val="00"/>
    <w:family w:val="swiss"/>
    <w:notTrueType/>
    <w:pitch w:val="variable"/>
    <w:sig w:usb0="00000003" w:usb1="00000000" w:usb2="00000000" w:usb3="00000000" w:csb0="00000001" w:csb1="00000000"/>
  </w:font>
  <w:font w:name="CoreTTI">
    <w:altName w:val="MS Mincho"/>
    <w:panose1 w:val="00000000000000000000"/>
    <w:charset w:val="00"/>
    <w:family w:val="auto"/>
    <w:notTrueType/>
    <w:pitch w:val="default"/>
    <w:sig w:usb0="00000003" w:usb1="00000000" w:usb2="00000000" w:usb3="00000000" w:csb0="00000001" w:csb1="00000000"/>
  </w:font>
  <w:font w:name="Grk">
    <w:panose1 w:val="00000000000000000000"/>
    <w:charset w:val="00"/>
    <w:family w:val="roman"/>
    <w:notTrueType/>
    <w:pitch w:val="default"/>
    <w:sig w:usb0="00000003" w:usb1="00000000" w:usb2="00000000" w:usb3="00000000" w:csb0="00000001" w:csb1="00000000"/>
  </w:font>
  <w:font w:name="Opt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AC2" w:rsidRDefault="00533AC2">
    <w:pPr>
      <w:pStyle w:val="phyC4FuZ"/>
      <w:tabs>
        <w:tab w:val="clear" w:pos="9356"/>
        <w:tab w:val="clear" w:pos="10206"/>
        <w:tab w:val="left" w:pos="851"/>
        <w:tab w:val="right" w:pos="9072"/>
        <w:tab w:val="right" w:pos="10164"/>
      </w:tabs>
      <w:rPr>
        <w:lang w:val="en-GB"/>
      </w:rPr>
    </w:pPr>
    <w:r>
      <w:rPr>
        <w:noProof/>
      </w:rPr>
      <w:drawing>
        <wp:anchor distT="0" distB="0" distL="114300" distR="114300" simplePos="0" relativeHeight="251660288" behindDoc="1" locked="0" layoutInCell="1" allowOverlap="0">
          <wp:simplePos x="0" y="0"/>
          <wp:positionH relativeFrom="margin">
            <wp:posOffset>6465247</wp:posOffset>
          </wp:positionH>
          <wp:positionV relativeFrom="page">
            <wp:posOffset>9998015</wp:posOffset>
          </wp:positionV>
          <wp:extent cx="736264" cy="258793"/>
          <wp:effectExtent l="19050" t="0" r="6686" b="0"/>
          <wp:wrapSquare wrapText="bothSides"/>
          <wp:docPr id="20" name="Bild 20"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ssbalken"/>
                  <pic:cNvPicPr preferRelativeResize="0">
                    <a:picLocks noChangeAspect="1" noChangeArrowheads="1"/>
                  </pic:cNvPicPr>
                </pic:nvPicPr>
                <pic:blipFill>
                  <a:blip r:embed="rId1"/>
                  <a:srcRect l="88588"/>
                  <a:stretch>
                    <a:fillRect/>
                  </a:stretch>
                </pic:blipFill>
                <pic:spPr bwMode="auto">
                  <a:xfrm>
                    <a:off x="0" y="0"/>
                    <a:ext cx="736264" cy="258793"/>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0">
          <wp:simplePos x="0" y="0"/>
          <wp:positionH relativeFrom="margin">
            <wp:posOffset>-9525</wp:posOffset>
          </wp:positionH>
          <wp:positionV relativeFrom="page">
            <wp:posOffset>9999345</wp:posOffset>
          </wp:positionV>
          <wp:extent cx="6477000" cy="257175"/>
          <wp:effectExtent l="19050" t="0" r="0" b="0"/>
          <wp:wrapNone/>
          <wp:docPr id="19" name="Bild 19" descr="fussb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ussbalken"/>
                  <pic:cNvPicPr preferRelativeResize="0">
                    <a:picLocks noChangeAspect="1" noChangeArrowheads="1"/>
                  </pic:cNvPicPr>
                </pic:nvPicPr>
                <pic:blipFill>
                  <a:blip r:embed="rId1"/>
                  <a:srcRect/>
                  <a:stretch>
                    <a:fillRect/>
                  </a:stretch>
                </pic:blipFill>
                <pic:spPr bwMode="auto">
                  <a:xfrm>
                    <a:off x="0" y="0"/>
                    <a:ext cx="6477000" cy="257175"/>
                  </a:xfrm>
                  <a:prstGeom prst="rect">
                    <a:avLst/>
                  </a:prstGeom>
                  <a:noFill/>
                  <a:ln w="9525">
                    <a:noFill/>
                    <a:miter lim="800000"/>
                    <a:headEnd/>
                    <a:tailEnd/>
                  </a:ln>
                </pic:spPr>
              </pic:pic>
            </a:graphicData>
          </a:graphic>
        </wp:anchor>
      </w:drawing>
    </w:r>
    <w:r>
      <w:rPr>
        <w:lang w:val="en-GB"/>
      </w:rPr>
      <w:t xml:space="preserve"> </w:t>
    </w:r>
    <w:r w:rsidR="008902FD">
      <w:rPr>
        <w:rStyle w:val="Seitenzahl"/>
      </w:rPr>
      <w:fldChar w:fldCharType="begin"/>
    </w:r>
    <w:r>
      <w:rPr>
        <w:rStyle w:val="Seitenzahl"/>
        <w:lang w:val="en-GB"/>
      </w:rPr>
      <w:instrText xml:space="preserve"> PAGE </w:instrText>
    </w:r>
    <w:r w:rsidR="008902FD">
      <w:rPr>
        <w:rStyle w:val="Seitenzahl"/>
      </w:rPr>
      <w:fldChar w:fldCharType="separate"/>
    </w:r>
    <w:r w:rsidR="00E80EE1">
      <w:rPr>
        <w:rStyle w:val="Seitenzahl"/>
        <w:noProof/>
        <w:lang w:val="en-GB"/>
      </w:rPr>
      <w:t>2</w:t>
    </w:r>
    <w:r w:rsidR="008902FD">
      <w:rPr>
        <w:rStyle w:val="Seitenzahl"/>
      </w:rPr>
      <w:fldChar w:fldCharType="end"/>
    </w:r>
    <w:r>
      <w:rPr>
        <w:lang w:val="en-GB"/>
      </w:rPr>
      <w:tab/>
    </w:r>
    <w:r>
      <w:rPr>
        <w:lang w:val="en-GB"/>
      </w:rPr>
      <w:tab/>
      <w:t xml:space="preserve">                                  </w:t>
    </w:r>
    <w:r>
      <w:rPr>
        <w:lang w:val="en-GB"/>
      </w:rPr>
      <w:tab/>
      <w:t xml:space="preserve">             PHYWE </w:t>
    </w:r>
    <w:proofErr w:type="spellStart"/>
    <w:r>
      <w:rPr>
        <w:lang w:val="en-GB"/>
      </w:rPr>
      <w:t>Systeme</w:t>
    </w:r>
    <w:proofErr w:type="spellEnd"/>
    <w:r>
      <w:rPr>
        <w:lang w:val="en-GB"/>
      </w:rPr>
      <w:t xml:space="preserve"> GmbH &amp; Co. KG © All rights reserved                                                                          P2541501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AC2" w:rsidRDefault="008902FD">
    <w:pPr>
      <w:pStyle w:val="phyC4FuZ"/>
      <w:tabs>
        <w:tab w:val="clear" w:pos="9356"/>
        <w:tab w:val="clear" w:pos="10206"/>
        <w:tab w:val="left" w:pos="851"/>
        <w:tab w:val="right" w:pos="10752"/>
      </w:tabs>
      <w:rPr>
        <w:lang w:val="en-GB"/>
      </w:rPr>
    </w:pPr>
    <w:r>
      <w:rPr>
        <w:noProof/>
      </w:rPr>
      <w:pict>
        <v:group id="_x0000_s1040" style="position:absolute;margin-left:-57pt;margin-top:-23pt;width:566.55pt;height:20.35pt;z-index:-251658240" coordorigin="6,15693" coordsize="11331,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6;top:15695;width:7404;height:405;mso-wrap-edited:f;mso-position-vertical-relative:page" o:preferrelative="f" wrapcoords="-32 0 -32 20800 21600 20800 21600 0 -32 0" o:allowoverlap="f">
            <v:imagedata r:id="rId1" o:title="fussbalken_links" cropright="17965f"/>
            <o:lock v:ext="edit" aspectratio="f"/>
          </v:shape>
          <v:shape id="_x0000_s1042" type="#_x0000_t75" style="position:absolute;left:7404;top:15693;width:3933;height:405;mso-wrap-edited:f;mso-position-vertical-relative:page" o:preferrelative="f" wrapcoords="-32 0 -32 20800 21600 20800 21600 0 -32 0" o:allowoverlap="f">
            <v:imagedata r:id="rId1" o:title="fussbalken_links" cropleft="18774f" cropright="17965f"/>
            <o:lock v:ext="edit" aspectratio="f"/>
          </v:shape>
        </v:group>
      </w:pict>
    </w:r>
    <w:r>
      <w:rPr>
        <w:noProof/>
      </w:rPr>
      <w:pict>
        <v:shapetype id="_x0000_t202" coordsize="21600,21600" o:spt="202" path="m,l,21600r21600,l21600,xe">
          <v:stroke joinstyle="miter"/>
          <v:path gradientshapeok="t" o:connecttype="rect"/>
        </v:shapetype>
        <v:shape id="_x0000_s1039" type="#_x0000_t202" style="position:absolute;margin-left:430.95pt;margin-top:-19.85pt;width:116.1pt;height:26.75pt;z-index:251657216" filled="f" stroked="f">
          <v:textbox style="mso-next-textbox:#_x0000_s1039">
            <w:txbxContent>
              <w:p w:rsidR="00533AC2" w:rsidRDefault="00533AC2">
                <w:pPr>
                  <w:rPr>
                    <w:color w:val="FFFFFF"/>
                    <w:sz w:val="16"/>
                    <w:szCs w:val="16"/>
                  </w:rPr>
                </w:pPr>
                <w:r>
                  <w:rPr>
                    <w:rFonts w:ascii="Avenir LT Std 55 Roman" w:hAnsi="Avenir LT Std 55 Roman"/>
                    <w:color w:val="FFFFFF"/>
                    <w:sz w:val="16"/>
                    <w:szCs w:val="16"/>
                  </w:rPr>
                  <w:t>www.phywe.com</w:t>
                </w:r>
              </w:p>
            </w:txbxContent>
          </v:textbox>
        </v:shape>
      </w:pict>
    </w:r>
    <w:r w:rsidR="00533AC2">
      <w:rPr>
        <w:lang w:val="en-GB"/>
      </w:rPr>
      <w:t>P2541501</w:t>
    </w:r>
    <w:r w:rsidR="00533AC2">
      <w:rPr>
        <w:lang w:val="en-GB"/>
      </w:rPr>
      <w:tab/>
    </w:r>
    <w:r w:rsidR="00533AC2">
      <w:rPr>
        <w:lang w:val="en-GB"/>
      </w:rPr>
      <w:tab/>
    </w:r>
    <w:r w:rsidR="00533AC2">
      <w:rPr>
        <w:lang w:val="en-GB"/>
      </w:rPr>
      <w:tab/>
      <w:t xml:space="preserve">      PHYWE </w:t>
    </w:r>
    <w:proofErr w:type="spellStart"/>
    <w:r w:rsidR="00533AC2">
      <w:rPr>
        <w:lang w:val="en-GB"/>
      </w:rPr>
      <w:t>Systeme</w:t>
    </w:r>
    <w:proofErr w:type="spellEnd"/>
    <w:r w:rsidR="00533AC2">
      <w:rPr>
        <w:lang w:val="en-GB"/>
      </w:rPr>
      <w:t xml:space="preserve"> GmbH &amp; Co. KG © All rights reserved                                                                                              </w:t>
    </w:r>
    <w:r>
      <w:rPr>
        <w:rStyle w:val="Seitenzahl"/>
      </w:rPr>
      <w:fldChar w:fldCharType="begin"/>
    </w:r>
    <w:r w:rsidR="00533AC2">
      <w:rPr>
        <w:rStyle w:val="Seitenzahl"/>
        <w:lang w:val="en-GB"/>
      </w:rPr>
      <w:instrText xml:space="preserve"> PAGE </w:instrText>
    </w:r>
    <w:r>
      <w:rPr>
        <w:rStyle w:val="Seitenzahl"/>
      </w:rPr>
      <w:fldChar w:fldCharType="separate"/>
    </w:r>
    <w:r w:rsidR="00E80EE1">
      <w:rPr>
        <w:rStyle w:val="Seitenzahl"/>
        <w:noProof/>
        <w:lang w:val="en-GB"/>
      </w:rPr>
      <w:t>1</w:t>
    </w:r>
    <w:r>
      <w:rPr>
        <w:rStyle w:val="Seitenzah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AC2" w:rsidRDefault="00533AC2">
      <w:r>
        <w:separator/>
      </w:r>
    </w:p>
  </w:footnote>
  <w:footnote w:type="continuationSeparator" w:id="0">
    <w:p w:rsidR="00533AC2" w:rsidRDefault="00533A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AC2" w:rsidRDefault="00533AC2">
    <w:pPr>
      <w:pStyle w:val="phyC4KopzLogo"/>
    </w:pPr>
    <w:r>
      <w:rPr>
        <w:noProof/>
      </w:rPr>
      <w:drawing>
        <wp:anchor distT="0" distB="0" distL="114300" distR="114300" simplePos="0" relativeHeight="251662336" behindDoc="1" locked="0" layoutInCell="1" allowOverlap="1">
          <wp:simplePos x="0" y="0"/>
          <wp:positionH relativeFrom="column">
            <wp:posOffset>4572000</wp:posOffset>
          </wp:positionH>
          <wp:positionV relativeFrom="paragraph">
            <wp:posOffset>61595</wp:posOffset>
          </wp:positionV>
          <wp:extent cx="1828800" cy="429895"/>
          <wp:effectExtent l="19050" t="0" r="0" b="0"/>
          <wp:wrapThrough wrapText="bothSides">
            <wp:wrapPolygon edited="0">
              <wp:start x="-225" y="0"/>
              <wp:lineTo x="-225" y="21058"/>
              <wp:lineTo x="21600" y="21058"/>
              <wp:lineTo x="21600" y="0"/>
              <wp:lineTo x="-225" y="0"/>
            </wp:wrapPolygon>
          </wp:wrapThrough>
          <wp:docPr id="22" name="Bild 22"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8902FD">
      <w:rPr>
        <w:noProof/>
      </w:rPr>
      <w:pict>
        <v:shapetype id="_x0000_t202" coordsize="21600,21600" o:spt="202" path="m,l,21600r21600,l21600,xe">
          <v:stroke joinstyle="miter"/>
          <v:path gradientshapeok="t" o:connecttype="rect"/>
        </v:shapetype>
        <v:shape id="_x0000_s1033" type="#_x0000_t202" style="position:absolute;left:0;text-align:left;margin-left:28.35pt;margin-top:22.7pt;width:43.95pt;height:43.95pt;z-index:251656192;mso-position-horizontal-relative:page;mso-position-vertical-relative:page" o:allowoverlap="f" filled="f" strokeweight=".5pt">
          <o:lock v:ext="edit" aspectratio="t"/>
          <v:textbox style="mso-next-textbox:#_x0000_s1033" inset="0,0,0,0">
            <w:txbxContent>
              <w:p w:rsidR="00533AC2" w:rsidRDefault="00533AC2" w:rsidP="00AD5726">
                <w:pPr>
                  <w:pStyle w:val="phyC4KopfzNum"/>
                  <w:spacing w:before="0"/>
                </w:pPr>
                <w:r>
                  <w:t>TEP</w:t>
                </w:r>
              </w:p>
              <w:p w:rsidR="00533AC2" w:rsidRDefault="00533AC2" w:rsidP="00AD5726">
                <w:pPr>
                  <w:pStyle w:val="phyC4KopfzNum"/>
                  <w:spacing w:before="0"/>
                </w:pPr>
                <w:r>
                  <w:t>5.4.15-01</w:t>
                </w:r>
              </w:p>
              <w:p w:rsidR="00533AC2" w:rsidRPr="00AD5726" w:rsidRDefault="00533AC2" w:rsidP="00AD5726"/>
            </w:txbxContent>
          </v:textbox>
          <w10:wrap anchorx="page" anchory="page"/>
        </v:shape>
      </w:pict>
    </w:r>
    <w:r w:rsidR="008902FD">
      <w:rPr>
        <w:noProof/>
      </w:rPr>
      <w:pict>
        <v:shape id="_x0000_s1032" type="#_x0000_t202" style="position:absolute;left:0;text-align:left;margin-left:77.95pt;margin-top:22.7pt;width:459.2pt;height:43.95pt;z-index:251653120;mso-position-horizontal-relative:page;mso-position-vertical-relative:page" o:allowoverlap="f" filled="f" strokeweight=".5pt">
          <v:textbox style="mso-next-textbox:#_x0000_s1032" inset="0,0,0,0">
            <w:txbxContent>
              <w:p w:rsidR="00533AC2" w:rsidRPr="00771C2E" w:rsidRDefault="00533AC2" w:rsidP="002856B3">
                <w:pPr>
                  <w:pStyle w:val="phyC4KopfzBox2ZeilLi"/>
                  <w:ind w:right="2933"/>
                </w:pPr>
                <w:r>
                  <w:t xml:space="preserve">Debye-Scherrer Aufnahme einer </w:t>
                </w:r>
                <w:proofErr w:type="spellStart"/>
                <w:r>
                  <w:t>polykristallinen</w:t>
                </w:r>
                <w:proofErr w:type="spellEnd"/>
                <w:r>
                  <w:br/>
                  <w:t>Probe hexagonaler Kristallstruktur</w:t>
                </w:r>
              </w:p>
              <w:p w:rsidR="00533AC2" w:rsidRPr="00771C2E" w:rsidRDefault="00533AC2" w:rsidP="00771C2E"/>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AC2" w:rsidRDefault="00533AC2">
    <w:pPr>
      <w:pStyle w:val="phyC4KopzLogo"/>
    </w:pPr>
    <w:r>
      <w:rPr>
        <w:noProof/>
      </w:rPr>
      <w:drawing>
        <wp:anchor distT="0" distB="0" distL="114300" distR="114300" simplePos="0" relativeHeight="251661312" behindDoc="1" locked="0" layoutInCell="1" allowOverlap="1">
          <wp:simplePos x="0" y="0"/>
          <wp:positionH relativeFrom="column">
            <wp:posOffset>41910</wp:posOffset>
          </wp:positionH>
          <wp:positionV relativeFrom="paragraph">
            <wp:posOffset>72390</wp:posOffset>
          </wp:positionV>
          <wp:extent cx="1828800" cy="429895"/>
          <wp:effectExtent l="19050" t="0" r="0" b="0"/>
          <wp:wrapThrough wrapText="bothSides">
            <wp:wrapPolygon edited="0">
              <wp:start x="-225" y="0"/>
              <wp:lineTo x="-225" y="21058"/>
              <wp:lineTo x="21600" y="21058"/>
              <wp:lineTo x="21600" y="0"/>
              <wp:lineTo x="-225" y="0"/>
            </wp:wrapPolygon>
          </wp:wrapThrough>
          <wp:docPr id="21" name="Bild 21" descr="TESS_ex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SS_expert"/>
                  <pic:cNvPicPr>
                    <a:picLocks noChangeAspect="1" noChangeArrowheads="1"/>
                  </pic:cNvPicPr>
                </pic:nvPicPr>
                <pic:blipFill>
                  <a:blip r:embed="rId1"/>
                  <a:srcRect/>
                  <a:stretch>
                    <a:fillRect/>
                  </a:stretch>
                </pic:blipFill>
                <pic:spPr bwMode="auto">
                  <a:xfrm>
                    <a:off x="0" y="0"/>
                    <a:ext cx="1828800" cy="429895"/>
                  </a:xfrm>
                  <a:prstGeom prst="rect">
                    <a:avLst/>
                  </a:prstGeom>
                  <a:noFill/>
                  <a:ln w="9525">
                    <a:noFill/>
                    <a:miter lim="800000"/>
                    <a:headEnd/>
                    <a:tailEnd/>
                  </a:ln>
                </pic:spPr>
              </pic:pic>
            </a:graphicData>
          </a:graphic>
        </wp:anchor>
      </w:drawing>
    </w:r>
    <w:r w:rsidR="008902FD">
      <w:rPr>
        <w:noProof/>
      </w:rPr>
      <w:pict>
        <v:shapetype id="_x0000_t202" coordsize="21600,21600" o:spt="202" path="m,l,21600r21600,l21600,xe">
          <v:stroke joinstyle="miter"/>
          <v:path gradientshapeok="t" o:connecttype="rect"/>
        </v:shapetype>
        <v:shape id="_x0000_s1026" type="#_x0000_t202" style="position:absolute;left:0;text-align:left;margin-left:523.05pt;margin-top:22.7pt;width:43.95pt;height:43.95pt;z-index:251654144;mso-position-horizontal-relative:page;mso-position-vertical-relative:page" o:allowoverlap="f" filled="f" strokeweight=".5pt">
          <o:lock v:ext="edit" aspectratio="t"/>
          <v:textbox style="mso-next-textbox:#_x0000_s1026" inset="0,0,0,0">
            <w:txbxContent>
              <w:p w:rsidR="00533AC2" w:rsidRDefault="00533AC2" w:rsidP="00AD5726">
                <w:pPr>
                  <w:pStyle w:val="phyC4KopfzNum"/>
                  <w:spacing w:before="0"/>
                </w:pPr>
                <w:r>
                  <w:t>TEP</w:t>
                </w:r>
              </w:p>
              <w:p w:rsidR="00533AC2" w:rsidRDefault="00533AC2" w:rsidP="00AD5726">
                <w:pPr>
                  <w:pStyle w:val="phyC4KopfzNum"/>
                  <w:spacing w:before="0"/>
                </w:pPr>
                <w:r>
                  <w:t>5.4.15-01</w:t>
                </w:r>
              </w:p>
              <w:p w:rsidR="00533AC2" w:rsidRPr="00AD5726" w:rsidRDefault="00533AC2" w:rsidP="00AD5726"/>
            </w:txbxContent>
          </v:textbox>
          <w10:wrap anchorx="page" anchory="page"/>
        </v:shape>
      </w:pict>
    </w:r>
    <w:r w:rsidR="008902FD">
      <w:rPr>
        <w:noProof/>
      </w:rPr>
      <w:pict>
        <v:shape id="_x0000_s1027" type="#_x0000_t202" style="position:absolute;left:0;text-align:left;margin-left:56.7pt;margin-top:22.65pt;width:459.2pt;height:43.95pt;z-index:251655168;mso-position-horizontal-relative:page;mso-position-vertical-relative:page" o:allowoverlap="f" filled="f" strokeweight=".5pt">
          <v:textbox style="mso-next-textbox:#_x0000_s1027" inset="0,0,0,0">
            <w:txbxContent>
              <w:p w:rsidR="00533AC2" w:rsidRPr="00771C2E" w:rsidRDefault="00533AC2" w:rsidP="002856B3">
                <w:pPr>
                  <w:pStyle w:val="phyC4KopfzBox2ZeilRe"/>
                  <w:ind w:left="2835"/>
                </w:pPr>
                <w:r>
                  <w:t xml:space="preserve">Debye-Scherrer Aufnahme einer </w:t>
                </w:r>
                <w:proofErr w:type="spellStart"/>
                <w:r>
                  <w:t>polykristallinen</w:t>
                </w:r>
                <w:proofErr w:type="spellEnd"/>
                <w:r>
                  <w:br/>
                  <w:t>Probe hexagonaler Kristallstruktur</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6F507D"/>
    <w:multiLevelType w:val="hybridMultilevel"/>
    <w:tmpl w:val="FB9073EE"/>
    <w:lvl w:ilvl="0" w:tplc="7FF452FC">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30403897"/>
    <w:multiLevelType w:val="hybridMultilevel"/>
    <w:tmpl w:val="73B2F18A"/>
    <w:lvl w:ilvl="0" w:tplc="F7643A38">
      <w:start w:val="1"/>
      <w:numFmt w:val="decimal"/>
      <w:pStyle w:val="phyC4NummerierteAufz"/>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31392119"/>
    <w:multiLevelType w:val="hybridMultilevel"/>
    <w:tmpl w:val="7A1E6DA0"/>
    <w:lvl w:ilvl="0" w:tplc="CCA43E60">
      <w:start w:val="1"/>
      <w:numFmt w:val="bullet"/>
      <w:lvlText w:val="-"/>
      <w:lvlJc w:val="left"/>
      <w:pPr>
        <w:ind w:left="360" w:hanging="360"/>
      </w:pPr>
      <w:rPr>
        <w:rFonts w:ascii="HelveticaNeue-Roman" w:eastAsia="Times New Roman" w:hAnsi="HelveticaNeue-Roman" w:cs="HelveticaNeue-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A964E5E"/>
    <w:multiLevelType w:val="hybridMultilevel"/>
    <w:tmpl w:val="359276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3BB42741"/>
    <w:multiLevelType w:val="hybridMultilevel"/>
    <w:tmpl w:val="9098A652"/>
    <w:lvl w:ilvl="0" w:tplc="B2EC97E4">
      <w:start w:val="19"/>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45064551"/>
    <w:multiLevelType w:val="hybridMultilevel"/>
    <w:tmpl w:val="312E1AEE"/>
    <w:lvl w:ilvl="0" w:tplc="D11E14B2">
      <w:start w:val="669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09C32CA"/>
    <w:multiLevelType w:val="hybridMultilevel"/>
    <w:tmpl w:val="55924CC4"/>
    <w:lvl w:ilvl="0" w:tplc="13E482DC">
      <w:start w:val="1"/>
      <w:numFmt w:val="bullet"/>
      <w:pStyle w:val="phyC4Aufzhlung"/>
      <w:lvlText w:val="-"/>
      <w:lvlJc w:val="left"/>
      <w:pPr>
        <w:tabs>
          <w:tab w:val="num" w:pos="425"/>
        </w:tabs>
        <w:ind w:left="425" w:hanging="425"/>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7ACC3815"/>
    <w:multiLevelType w:val="hybridMultilevel"/>
    <w:tmpl w:val="7FCE730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
  </w:num>
  <w:num w:numId="3">
    <w:abstractNumId w:val="1"/>
    <w:lvlOverride w:ilvl="0">
      <w:startOverride w:val="1"/>
    </w:lvlOverride>
  </w:num>
  <w:num w:numId="4">
    <w:abstractNumId w:val="7"/>
  </w:num>
  <w:num w:numId="5">
    <w:abstractNumId w:val="3"/>
  </w:num>
  <w:num w:numId="6">
    <w:abstractNumId w:val="2"/>
  </w:num>
  <w:num w:numId="7">
    <w:abstractNumId w:val="0"/>
  </w:num>
  <w:num w:numId="8">
    <w:abstractNumId w:val="4"/>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mirrorMargins/>
  <w:activeWritingStyle w:appName="MSWord" w:lang="de-DE" w:vendorID="9" w:dllVersion="512" w:checkStyle="1"/>
  <w:activeWritingStyle w:appName="MSWord" w:lang="it-IT" w:vendorID="3" w:dllVersion="517" w:checkStyle="1"/>
  <w:proofState w:spelling="clean" w:grammar="clean"/>
  <w:attachedTemplate r:id="rId1"/>
  <w:defaultTabStop w:val="425"/>
  <w:autoHyphenation/>
  <w:hyphenationZone w:val="227"/>
  <w:clickAndTypeStyle w:val="phyC4Flietext"/>
  <w:evenAndOddHeaders/>
  <w:drawingGridHorizontalSpacing w:val="6"/>
  <w:drawingGridVerticalSpacing w:val="6"/>
  <w:noPunctuationKerning/>
  <w:characterSpacingControl w:val="doNotCompress"/>
  <w:hdrShapeDefaults>
    <o:shapedefaults v:ext="edit" spidmax="2078"/>
    <o:shapelayout v:ext="edit">
      <o:idmap v:ext="edit" data="1"/>
    </o:shapelayout>
  </w:hdrShapeDefaults>
  <w:footnotePr>
    <w:footnote w:id="-1"/>
    <w:footnote w:id="0"/>
  </w:footnotePr>
  <w:endnotePr>
    <w:endnote w:id="-1"/>
    <w:endnote w:id="0"/>
  </w:endnotePr>
  <w:compat/>
  <w:rsids>
    <w:rsidRoot w:val="00220AB1"/>
    <w:rsid w:val="0001665E"/>
    <w:rsid w:val="0004262E"/>
    <w:rsid w:val="00086D62"/>
    <w:rsid w:val="00145B21"/>
    <w:rsid w:val="001C12AC"/>
    <w:rsid w:val="00220AB1"/>
    <w:rsid w:val="00240C5B"/>
    <w:rsid w:val="002856B3"/>
    <w:rsid w:val="002B204C"/>
    <w:rsid w:val="002D733D"/>
    <w:rsid w:val="0030213B"/>
    <w:rsid w:val="00310380"/>
    <w:rsid w:val="00313097"/>
    <w:rsid w:val="00325E19"/>
    <w:rsid w:val="003538D6"/>
    <w:rsid w:val="00365C2A"/>
    <w:rsid w:val="00371713"/>
    <w:rsid w:val="0037776D"/>
    <w:rsid w:val="003C4793"/>
    <w:rsid w:val="003D0B8B"/>
    <w:rsid w:val="004123E9"/>
    <w:rsid w:val="004244B4"/>
    <w:rsid w:val="00442E56"/>
    <w:rsid w:val="00482E41"/>
    <w:rsid w:val="00531047"/>
    <w:rsid w:val="00533AC2"/>
    <w:rsid w:val="005A08CA"/>
    <w:rsid w:val="005A199F"/>
    <w:rsid w:val="006074BC"/>
    <w:rsid w:val="00631E33"/>
    <w:rsid w:val="006360AD"/>
    <w:rsid w:val="0068535F"/>
    <w:rsid w:val="006A3818"/>
    <w:rsid w:val="006B39B9"/>
    <w:rsid w:val="006E3032"/>
    <w:rsid w:val="007058AE"/>
    <w:rsid w:val="00732962"/>
    <w:rsid w:val="00735934"/>
    <w:rsid w:val="00771C2E"/>
    <w:rsid w:val="007D7E51"/>
    <w:rsid w:val="007E0B46"/>
    <w:rsid w:val="008211ED"/>
    <w:rsid w:val="0086615A"/>
    <w:rsid w:val="00870B32"/>
    <w:rsid w:val="00871C4B"/>
    <w:rsid w:val="008902FD"/>
    <w:rsid w:val="008B4308"/>
    <w:rsid w:val="00923C14"/>
    <w:rsid w:val="009361C9"/>
    <w:rsid w:val="00995885"/>
    <w:rsid w:val="00A1575F"/>
    <w:rsid w:val="00A21BD7"/>
    <w:rsid w:val="00A6084A"/>
    <w:rsid w:val="00A80CC9"/>
    <w:rsid w:val="00AB26DF"/>
    <w:rsid w:val="00AC348F"/>
    <w:rsid w:val="00AD5726"/>
    <w:rsid w:val="00B04FD9"/>
    <w:rsid w:val="00B2332B"/>
    <w:rsid w:val="00B358F4"/>
    <w:rsid w:val="00B44CCC"/>
    <w:rsid w:val="00BA56FD"/>
    <w:rsid w:val="00BE770F"/>
    <w:rsid w:val="00BF4752"/>
    <w:rsid w:val="00C564D4"/>
    <w:rsid w:val="00C80419"/>
    <w:rsid w:val="00D1704E"/>
    <w:rsid w:val="00D267FB"/>
    <w:rsid w:val="00D3295D"/>
    <w:rsid w:val="00D72F3D"/>
    <w:rsid w:val="00D93C77"/>
    <w:rsid w:val="00DE4839"/>
    <w:rsid w:val="00E250B8"/>
    <w:rsid w:val="00E311A6"/>
    <w:rsid w:val="00E50A60"/>
    <w:rsid w:val="00E6142A"/>
    <w:rsid w:val="00E80EE1"/>
    <w:rsid w:val="00EA3287"/>
    <w:rsid w:val="00EB38F6"/>
    <w:rsid w:val="00EE3787"/>
    <w:rsid w:val="00F35167"/>
    <w:rsid w:val="00F90D73"/>
    <w:rsid w:val="00FA0C8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2"/>
      <o:rules v:ext="edit">
        <o:r id="V:Rule4" type="connector" idref="#_x0000_s2061"/>
        <o:r id="V:Rule5" type="connector" idref="#_x0000_s2064"/>
        <o:r id="V:Rule6" type="connector" idref="#_x0000_s2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0B46"/>
    <w:pPr>
      <w:tabs>
        <w:tab w:val="left" w:pos="425"/>
      </w:tabs>
    </w:pPr>
    <w:rPr>
      <w:rFonts w:ascii="Arial" w:hAnsi="Arial"/>
      <w:sz w:val="22"/>
      <w:szCs w:val="24"/>
    </w:rPr>
  </w:style>
  <w:style w:type="paragraph" w:styleId="berschrift2">
    <w:name w:val="heading 2"/>
    <w:basedOn w:val="Standard"/>
    <w:next w:val="Standard"/>
    <w:qFormat/>
    <w:rsid w:val="007E0B46"/>
    <w:pPr>
      <w:keepNext/>
      <w:spacing w:before="240" w:after="60"/>
      <w:outlineLvl w:val="1"/>
    </w:pPr>
    <w:rPr>
      <w:rFonts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hyC4KopfzBox1ZeilRe">
    <w:name w:val="phy.C4:KopfzBox1ZeilRe"/>
    <w:rsid w:val="007E0B46"/>
    <w:pPr>
      <w:spacing w:before="280"/>
      <w:ind w:left="1134" w:right="113"/>
      <w:jc w:val="center"/>
    </w:pPr>
    <w:rPr>
      <w:rFonts w:ascii="Arial" w:hAnsi="Arial"/>
      <w:b/>
      <w:sz w:val="24"/>
    </w:rPr>
  </w:style>
  <w:style w:type="paragraph" w:customStyle="1" w:styleId="phyC4KopfzNum">
    <w:name w:val="phy.C4:KopfzNum"/>
    <w:basedOn w:val="phyC4KopfzBox1ZeilRe"/>
    <w:rsid w:val="007E0B46"/>
    <w:pPr>
      <w:ind w:left="0" w:right="0"/>
    </w:pPr>
  </w:style>
  <w:style w:type="paragraph" w:customStyle="1" w:styleId="phyC4KopfzBox2ZeilRe">
    <w:name w:val="phy.C4:KopfzBox2ZeilRe"/>
    <w:basedOn w:val="phyC4KopfzBox1ZeilRe"/>
    <w:rsid w:val="007E0B46"/>
    <w:pPr>
      <w:spacing w:before="160"/>
    </w:pPr>
  </w:style>
  <w:style w:type="paragraph" w:customStyle="1" w:styleId="phyC4KopfzBox2ZeilLi">
    <w:name w:val="phy.C4:KopfzBox2ZeilLi"/>
    <w:basedOn w:val="phyC4KopfzBox2ZeilRe"/>
    <w:rsid w:val="007E0B46"/>
    <w:pPr>
      <w:ind w:left="113" w:right="1134"/>
    </w:pPr>
  </w:style>
  <w:style w:type="paragraph" w:customStyle="1" w:styleId="phyC4KopfzBox1ZeilLi">
    <w:name w:val="phy.C4:KopfzBox1ZeilLi"/>
    <w:basedOn w:val="phyC4KopfzBox1ZeilRe"/>
    <w:rsid w:val="007E0B46"/>
    <w:pPr>
      <w:ind w:left="113" w:right="1134"/>
    </w:pPr>
  </w:style>
  <w:style w:type="paragraph" w:customStyle="1" w:styleId="phyC4FuZ">
    <w:name w:val="phy.C4:FuZ"/>
    <w:rsid w:val="007E0B46"/>
    <w:pPr>
      <w:tabs>
        <w:tab w:val="left" w:pos="1134"/>
        <w:tab w:val="left" w:pos="2688"/>
        <w:tab w:val="right" w:pos="9356"/>
        <w:tab w:val="right" w:pos="10206"/>
      </w:tabs>
    </w:pPr>
    <w:rPr>
      <w:rFonts w:ascii="Arial" w:hAnsi="Arial" w:cs="Arial"/>
      <w:sz w:val="14"/>
    </w:rPr>
  </w:style>
  <w:style w:type="character" w:styleId="Seitenzahl">
    <w:name w:val="page number"/>
    <w:basedOn w:val="Absatz-Standardschriftart"/>
    <w:semiHidden/>
    <w:rsid w:val="007E0B46"/>
  </w:style>
  <w:style w:type="paragraph" w:customStyle="1" w:styleId="phyC4Flietext">
    <w:name w:val="phy.C4:Fließtext"/>
    <w:rsid w:val="007E0B46"/>
    <w:pPr>
      <w:widowControl w:val="0"/>
      <w:spacing w:after="60"/>
      <w:jc w:val="both"/>
    </w:pPr>
    <w:rPr>
      <w:rFonts w:ascii="Arial" w:hAnsi="Arial"/>
      <w:sz w:val="22"/>
    </w:rPr>
  </w:style>
  <w:style w:type="paragraph" w:styleId="Fuzeile">
    <w:name w:val="footer"/>
    <w:semiHidden/>
    <w:rsid w:val="007E0B46"/>
    <w:pPr>
      <w:tabs>
        <w:tab w:val="center" w:pos="4536"/>
        <w:tab w:val="right" w:pos="9072"/>
      </w:tabs>
    </w:pPr>
  </w:style>
  <w:style w:type="paragraph" w:customStyle="1" w:styleId="phyC4berschrift">
    <w:name w:val="phy.C4:Überschrift"/>
    <w:basedOn w:val="phyC4Flietext"/>
    <w:next w:val="phyC4Flietext"/>
    <w:rsid w:val="007E0B46"/>
    <w:pPr>
      <w:keepNext/>
      <w:spacing w:before="160"/>
      <w:jc w:val="left"/>
    </w:pPr>
    <w:rPr>
      <w:b/>
    </w:rPr>
  </w:style>
  <w:style w:type="paragraph" w:customStyle="1" w:styleId="phyC4Materialliste">
    <w:name w:val="phy.C4:Materialliste"/>
    <w:basedOn w:val="phyC4Flietext"/>
    <w:rsid w:val="007E0B46"/>
    <w:pPr>
      <w:spacing w:after="0"/>
      <w:jc w:val="left"/>
    </w:pPr>
    <w:rPr>
      <w:sz w:val="20"/>
    </w:rPr>
  </w:style>
  <w:style w:type="paragraph" w:customStyle="1" w:styleId="phyC4MatlisteFett">
    <w:name w:val="phy.C4:MatlisteFett"/>
    <w:basedOn w:val="phyC4Materialliste"/>
    <w:next w:val="phyC4Materialliste"/>
    <w:rsid w:val="007E0B46"/>
    <w:rPr>
      <w:b/>
    </w:rPr>
  </w:style>
  <w:style w:type="paragraph" w:customStyle="1" w:styleId="phyC4MatlistAnz">
    <w:name w:val="phy.C4:MatlistAnz"/>
    <w:basedOn w:val="phyC4Materialliste"/>
    <w:rsid w:val="007E0B46"/>
    <w:pPr>
      <w:ind w:right="153"/>
      <w:jc w:val="right"/>
    </w:pPr>
  </w:style>
  <w:style w:type="paragraph" w:customStyle="1" w:styleId="phyC4KopzLogo">
    <w:name w:val="phy.C4:KopzLogo"/>
    <w:basedOn w:val="phyC4KopfzBox1ZeilRe"/>
    <w:rsid w:val="007E0B46"/>
    <w:pPr>
      <w:spacing w:before="0"/>
      <w:ind w:right="0"/>
    </w:pPr>
  </w:style>
  <w:style w:type="character" w:customStyle="1" w:styleId="phyC4FuZSZ">
    <w:name w:val="phy.C4:FuZSZ"/>
    <w:basedOn w:val="Absatz-Standardschriftart"/>
    <w:rsid w:val="007E0B46"/>
    <w:rPr>
      <w:rFonts w:ascii="Arial" w:hAnsi="Arial"/>
      <w:dstrike w:val="0"/>
      <w:sz w:val="20"/>
      <w:vertAlign w:val="baseline"/>
    </w:rPr>
  </w:style>
  <w:style w:type="paragraph" w:styleId="Sprechblasentext">
    <w:name w:val="Balloon Text"/>
    <w:basedOn w:val="Standard"/>
    <w:link w:val="SprechblasentextZchn"/>
    <w:uiPriority w:val="99"/>
    <w:semiHidden/>
    <w:unhideWhenUsed/>
    <w:rsid w:val="00D72F3D"/>
    <w:rPr>
      <w:rFonts w:ascii="Tahoma" w:hAnsi="Tahoma" w:cs="Tahoma"/>
      <w:sz w:val="16"/>
      <w:szCs w:val="16"/>
    </w:rPr>
  </w:style>
  <w:style w:type="paragraph" w:customStyle="1" w:styleId="phyC4PosRahmVollbreit">
    <w:name w:val="phy.C4:PosRahmVollbreit"/>
    <w:rsid w:val="007E0B46"/>
    <w:pPr>
      <w:framePr w:w="10178" w:h="567" w:vSpace="284" w:wrap="notBeside" w:hAnchor="margin" w:xAlign="center" w:yAlign="bottom"/>
      <w:widowControl w:val="0"/>
      <w:tabs>
        <w:tab w:val="left" w:pos="737"/>
      </w:tabs>
      <w:spacing w:after="60"/>
      <w:ind w:left="737" w:hanging="737"/>
    </w:pPr>
    <w:rPr>
      <w:rFonts w:ascii="Arial" w:hAnsi="Arial"/>
      <w:sz w:val="18"/>
    </w:rPr>
  </w:style>
  <w:style w:type="character" w:customStyle="1" w:styleId="phyC4MatlistGre">
    <w:name w:val="phy.C4:MatlistGröße"/>
    <w:basedOn w:val="Absatz-Standardschriftart"/>
    <w:rsid w:val="007E0B46"/>
    <w:rPr>
      <w:rFonts w:ascii="Times New Roman" w:hAnsi="Times New Roman"/>
      <w:i/>
      <w:dstrike w:val="0"/>
      <w:sz w:val="20"/>
      <w:vertAlign w:val="baseline"/>
    </w:rPr>
  </w:style>
  <w:style w:type="paragraph" w:customStyle="1" w:styleId="phyC4Aufzhlung">
    <w:name w:val="phy.C4:Aufzählung"/>
    <w:basedOn w:val="phyC4Flietext"/>
    <w:rsid w:val="007E0B46"/>
    <w:pPr>
      <w:numPr>
        <w:numId w:val="1"/>
      </w:numPr>
      <w:jc w:val="left"/>
    </w:pPr>
  </w:style>
  <w:style w:type="paragraph" w:customStyle="1" w:styleId="phyC4NummerierteAufz">
    <w:name w:val="phy.C4:NummerierteAufz"/>
    <w:basedOn w:val="phyC4Flietext"/>
    <w:rsid w:val="007E0B46"/>
    <w:pPr>
      <w:numPr>
        <w:numId w:val="2"/>
      </w:numPr>
      <w:jc w:val="left"/>
    </w:pPr>
  </w:style>
  <w:style w:type="paragraph" w:customStyle="1" w:styleId="phyC4Zwischenberschrift">
    <w:name w:val="phy.C4:Zwischenüberschrift"/>
    <w:basedOn w:val="phyC4Flietext"/>
    <w:next w:val="phyC4Flietext"/>
    <w:rsid w:val="007E0B46"/>
    <w:pPr>
      <w:keepNext/>
      <w:spacing w:before="120"/>
      <w:jc w:val="left"/>
    </w:pPr>
    <w:rPr>
      <w:i/>
    </w:rPr>
  </w:style>
  <w:style w:type="character" w:customStyle="1" w:styleId="phyC4Formelzeichen">
    <w:name w:val="phy.C4:Formelzeichen"/>
    <w:basedOn w:val="Absatz-Standardschriftart"/>
    <w:rsid w:val="007E0B46"/>
    <w:rPr>
      <w:rFonts w:ascii="Times New Roman" w:hAnsi="Times New Roman"/>
      <w:i/>
      <w:dstrike w:val="0"/>
      <w:sz w:val="24"/>
      <w:vertAlign w:val="baseline"/>
    </w:rPr>
  </w:style>
  <w:style w:type="character" w:customStyle="1" w:styleId="phyC4Formelindex">
    <w:name w:val="phy.C4:Formelindex"/>
    <w:basedOn w:val="Absatz-Standardschriftart"/>
    <w:rsid w:val="007E0B46"/>
    <w:rPr>
      <w:rFonts w:ascii="Arial" w:hAnsi="Arial"/>
      <w:dstrike w:val="0"/>
      <w:sz w:val="22"/>
      <w:vertAlign w:val="subscript"/>
    </w:rPr>
  </w:style>
  <w:style w:type="paragraph" w:customStyle="1" w:styleId="phyC4Tabellenberschrift">
    <w:name w:val="phy.C4:Tabellenüberschrift"/>
    <w:basedOn w:val="phyC4Flietext"/>
    <w:next w:val="phyC4Flietext"/>
    <w:rsid w:val="007E0B46"/>
    <w:pPr>
      <w:spacing w:before="120"/>
      <w:jc w:val="center"/>
    </w:pPr>
  </w:style>
  <w:style w:type="paragraph" w:customStyle="1" w:styleId="phyC4Tabelleninhalt">
    <w:name w:val="phy.C4:Tabelleninhalt"/>
    <w:basedOn w:val="phyC4Flietext"/>
    <w:rsid w:val="007E0B46"/>
    <w:pPr>
      <w:spacing w:after="0"/>
      <w:jc w:val="center"/>
    </w:pPr>
    <w:rPr>
      <w:sz w:val="20"/>
      <w:lang w:val="it-IT"/>
    </w:rPr>
  </w:style>
  <w:style w:type="character" w:customStyle="1" w:styleId="phyC4TabelleninhFormelz">
    <w:name w:val="phy.C4:TabelleninhFormelz"/>
    <w:basedOn w:val="Absatz-Standardschriftart"/>
    <w:rsid w:val="007E0B46"/>
    <w:rPr>
      <w:rFonts w:ascii="Times New Roman" w:hAnsi="Times New Roman"/>
      <w:i/>
      <w:dstrike w:val="0"/>
      <w:sz w:val="22"/>
      <w:vertAlign w:val="baseline"/>
    </w:rPr>
  </w:style>
  <w:style w:type="character" w:customStyle="1" w:styleId="phyC4Schaltflche">
    <w:name w:val="phy.C4:Schaltfläche"/>
    <w:basedOn w:val="Absatz-Standardschriftart"/>
    <w:rsid w:val="007E0B46"/>
    <w:rPr>
      <w:spacing w:val="0"/>
      <w:w w:val="100"/>
      <w:kern w:val="0"/>
      <w:position w:val="-6"/>
    </w:rPr>
  </w:style>
  <w:style w:type="paragraph" w:customStyle="1" w:styleId="phyC4PosRahmSchmal">
    <w:name w:val="phy.C4:PosRahmSchmal"/>
    <w:basedOn w:val="phyC4PosRahmVollbreit"/>
    <w:rsid w:val="007E0B46"/>
    <w:pPr>
      <w:framePr w:w="3515" w:h="2552" w:hSpace="170" w:vSpace="227" w:wrap="around" w:xAlign="right" w:y="1"/>
    </w:pPr>
  </w:style>
  <w:style w:type="paragraph" w:customStyle="1" w:styleId="phyC4PosRahmHalbspaltig">
    <w:name w:val="phy.C4:PosRahmHalbspaltig"/>
    <w:basedOn w:val="phyC4PosRahmVollbreit"/>
    <w:rsid w:val="007E0B46"/>
    <w:pPr>
      <w:framePr w:w="5018" w:hSpace="170" w:vSpace="227" w:wrap="around" w:xAlign="right" w:yAlign="top"/>
    </w:pPr>
  </w:style>
  <w:style w:type="paragraph" w:customStyle="1" w:styleId="phyC4PosRahmMittig">
    <w:name w:val="phy.C4:PosRahmMittig"/>
    <w:basedOn w:val="phyC4PosRahmVollbreit"/>
    <w:rsid w:val="007E0B46"/>
    <w:pPr>
      <w:framePr w:w="7088" w:h="2835" w:hSpace="142" w:vSpace="227" w:wrap="notBeside" w:vAnchor="page" w:hAnchor="text" w:y="3516"/>
    </w:pPr>
  </w:style>
  <w:style w:type="paragraph" w:customStyle="1" w:styleId="Phyweberschrift">
    <w:name w:val="Phywe Überschrift"/>
    <w:basedOn w:val="berschrift2"/>
    <w:next w:val="Standard"/>
    <w:rsid w:val="007E0B46"/>
    <w:pPr>
      <w:tabs>
        <w:tab w:val="clear" w:pos="425"/>
        <w:tab w:val="left" w:pos="2268"/>
      </w:tabs>
      <w:spacing w:before="120"/>
    </w:pPr>
    <w:rPr>
      <w:rFonts w:cs="Times New Roman"/>
      <w:i w:val="0"/>
      <w:iCs w:val="0"/>
      <w:sz w:val="22"/>
      <w:szCs w:val="20"/>
    </w:rPr>
  </w:style>
  <w:style w:type="paragraph" w:styleId="Kopfzeile">
    <w:name w:val="header"/>
    <w:basedOn w:val="Standard"/>
    <w:semiHidden/>
    <w:rsid w:val="007E0B46"/>
    <w:pPr>
      <w:tabs>
        <w:tab w:val="clear" w:pos="425"/>
        <w:tab w:val="center" w:pos="4536"/>
        <w:tab w:val="right" w:pos="9072"/>
      </w:tabs>
    </w:pPr>
  </w:style>
  <w:style w:type="paragraph" w:customStyle="1" w:styleId="phyC4Formelzeile">
    <w:name w:val="phy.C4:Formelzeile"/>
    <w:basedOn w:val="phyC4Flietext"/>
    <w:next w:val="phyC4Flietext"/>
    <w:rsid w:val="007E0B46"/>
    <w:pPr>
      <w:tabs>
        <w:tab w:val="right" w:pos="9072"/>
      </w:tabs>
      <w:spacing w:before="120" w:after="120"/>
      <w:ind w:left="851" w:right="1134"/>
      <w:jc w:val="left"/>
    </w:pPr>
  </w:style>
  <w:style w:type="character" w:customStyle="1" w:styleId="SprechblasentextZchn">
    <w:name w:val="Sprechblasentext Zchn"/>
    <w:basedOn w:val="Absatz-Standardschriftart"/>
    <w:link w:val="Sprechblasentext"/>
    <w:uiPriority w:val="99"/>
    <w:semiHidden/>
    <w:rsid w:val="00D72F3D"/>
    <w:rPr>
      <w:rFonts w:ascii="Tahoma" w:hAnsi="Tahoma" w:cs="Tahoma"/>
      <w:sz w:val="16"/>
      <w:szCs w:val="16"/>
    </w:rPr>
  </w:style>
  <w:style w:type="character" w:customStyle="1" w:styleId="phyC4Griechisch">
    <w:name w:val="phy.C4:Griechisch"/>
    <w:basedOn w:val="Absatz-Standardschriftart"/>
    <w:rsid w:val="007E0B46"/>
    <w:rPr>
      <w:rFonts w:ascii="Symbol" w:hAnsi="Symbol"/>
      <w:dstrike w:val="0"/>
      <w:sz w:val="22"/>
      <w:vertAlign w:val="baseline"/>
    </w:rPr>
  </w:style>
  <w:style w:type="paragraph" w:customStyle="1" w:styleId="phyC4Antwortzeile">
    <w:name w:val="phy.C4:Antwortzeile"/>
    <w:basedOn w:val="phyC4Flietext"/>
    <w:rsid w:val="007E0B46"/>
    <w:pPr>
      <w:tabs>
        <w:tab w:val="right" w:leader="dot" w:pos="10206"/>
      </w:tabs>
      <w:spacing w:before="300"/>
      <w:ind w:left="425"/>
    </w:pPr>
  </w:style>
  <w:style w:type="paragraph" w:styleId="Listenabsatz">
    <w:name w:val="List Paragraph"/>
    <w:basedOn w:val="Standard"/>
    <w:uiPriority w:val="34"/>
    <w:qFormat/>
    <w:rsid w:val="00D72F3D"/>
    <w:pPr>
      <w:ind w:left="720"/>
      <w:contextualSpacing/>
    </w:pPr>
  </w:style>
  <w:style w:type="table" w:styleId="Tabellengitternetz">
    <w:name w:val="Table Grid"/>
    <w:basedOn w:val="NormaleTabelle"/>
    <w:uiPriority w:val="59"/>
    <w:rsid w:val="00FA0C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371713"/>
    <w:pPr>
      <w:spacing w:after="200"/>
    </w:pPr>
    <w:rPr>
      <w:b/>
      <w:bCs/>
      <w:color w:val="4F81BD" w:themeColor="accent1"/>
      <w:sz w:val="18"/>
      <w:szCs w:val="18"/>
    </w:rPr>
  </w:style>
  <w:style w:type="table" w:customStyle="1" w:styleId="HelleSchattierung1">
    <w:name w:val="Helle Schattierung1"/>
    <w:basedOn w:val="NormaleTabelle"/>
    <w:uiPriority w:val="60"/>
    <w:rsid w:val="00240C5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4.jpeg"/><Relationship Id="rId47" Type="http://schemas.openxmlformats.org/officeDocument/2006/relationships/customXml" Target="../customXml/item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w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oleObject" Target="embeddings/oleObject4.bin"/><Relationship Id="rId32" Type="http://schemas.openxmlformats.org/officeDocument/2006/relationships/image" Target="media/image18.wmf"/><Relationship Id="rId37" Type="http://schemas.openxmlformats.org/officeDocument/2006/relationships/oleObject" Target="embeddings/oleObject10.bin"/><Relationship Id="rId40" Type="http://schemas.openxmlformats.org/officeDocument/2006/relationships/image" Target="media/image22.jpeg"/><Relationship Id="rId45"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image" Target="media/image20.wmf"/><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2.e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9.bin"/><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image" Target="media/image14.wmf"/><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customXml" Target="../customXml/item2.xml"/><Relationship Id="rId20" Type="http://schemas.openxmlformats.org/officeDocument/2006/relationships/image" Target="media/image11.wmf"/><Relationship Id="rId41"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ien%20von%20nils\Phywe\Phywe\TESSexpert_Vorlage_dt.Beschreibung.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C6CF300EEFDD54982F73BA77EA277E7" ma:contentTypeVersion="3" ma:contentTypeDescription="Ein neues Dokument erstellen." ma:contentTypeScope="" ma:versionID="5f7998e8c9bd0f481314a5808184d9be">
  <xsd:schema xmlns:xsd="http://www.w3.org/2001/XMLSchema" xmlns:xs="http://www.w3.org/2001/XMLSchema" xmlns:p="http://schemas.microsoft.com/office/2006/metadata/properties" xmlns:ns2="36bb46ef-a510-479c-ab44-98706e1d7874" targetNamespace="http://schemas.microsoft.com/office/2006/metadata/properties" ma:root="true" ma:fieldsID="37577e860fa77de6d1cd3028f21cd562" ns2:_="">
    <xsd:import namespace="36bb46ef-a510-479c-ab44-98706e1d7874"/>
    <xsd:element name="properties">
      <xsd:complexType>
        <xsd:sequence>
          <xsd:element name="documentManagement">
            <xsd:complexType>
              <xsd:all>
                <xsd:element ref="ns2:CCDMS_Document_Date" minOccurs="0"/>
                <xsd:element ref="ns2:CCDMS_Item_No" minOccurs="0"/>
                <xsd:element ref="ns2:CCDMS_Ty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b46ef-a510-479c-ab44-98706e1d7874" elementFormDefault="qualified">
    <xsd:import namespace="http://schemas.microsoft.com/office/2006/documentManagement/types"/>
    <xsd:import namespace="http://schemas.microsoft.com/office/infopath/2007/PartnerControls"/>
    <xsd:element name="CCDMS_Document_Date" ma:index="8" nillable="true" ma:displayName="Belegdatum" ma:format="DateTime" ma:internalName="CCDMS_Document_Date">
      <xsd:simpleType>
        <xsd:restriction base="dms:DateTime"/>
      </xsd:simpleType>
    </xsd:element>
    <xsd:element name="CCDMS_Item_No" ma:index="9" nillable="true" ma:displayName="Artikelnummer" ma:indexed="true" ma:internalName="CCDMS_Item_No">
      <xsd:simpleType>
        <xsd:restriction base="dms:Text">
          <xsd:maxLength value="20"/>
        </xsd:restriction>
      </xsd:simpleType>
    </xsd:element>
    <xsd:element name="CCDMS_Typ" ma:index="10" nillable="true" ma:displayName="DokTyp" ma:internalName="CCDMS_Typ">
      <xsd:simpleType>
        <xsd:restriction base="dms:Text">
          <xsd:maxLength value="2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DMS_Document_Date xmlns="36bb46ef-a510-479c-ab44-98706e1d7874" xsi:nil="true"/>
    <CCDMS_Item_No xmlns="36bb46ef-a510-479c-ab44-98706e1d7874" xsi:nil="true"/>
    <CCDMS_Typ xmlns="36bb46ef-a510-479c-ab44-98706e1d7874" xsi:nil="true"/>
  </documentManagement>
</p:properties>
</file>

<file path=customXml/itemProps1.xml><?xml version="1.0" encoding="utf-8"?>
<ds:datastoreItem xmlns:ds="http://schemas.openxmlformats.org/officeDocument/2006/customXml" ds:itemID="{3602FCB6-3125-4496-8E54-A41BD7F8A575}"/>
</file>

<file path=customXml/itemProps2.xml><?xml version="1.0" encoding="utf-8"?>
<ds:datastoreItem xmlns:ds="http://schemas.openxmlformats.org/officeDocument/2006/customXml" ds:itemID="{04F72B5A-B917-46E6-A1EB-E629439C51D1}"/>
</file>

<file path=customXml/itemProps3.xml><?xml version="1.0" encoding="utf-8"?>
<ds:datastoreItem xmlns:ds="http://schemas.openxmlformats.org/officeDocument/2006/customXml" ds:itemID="{ECF210E2-B6EC-4C41-BC41-8106D0FE9B4D}"/>
</file>

<file path=docProps/app.xml><?xml version="1.0" encoding="utf-8"?>
<Properties xmlns="http://schemas.openxmlformats.org/officeDocument/2006/extended-properties" xmlns:vt="http://schemas.openxmlformats.org/officeDocument/2006/docPropsVTypes">
  <Template>TESSexpert_Vorlage_dt.Beschreibung</Template>
  <TotalTime>0</TotalTime>
  <Pages>6</Pages>
  <Words>1651</Words>
  <Characters>9779</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PHYWE Systeme GmbH</Company>
  <LinksUpToDate>false</LinksUpToDate>
  <CharactersWithSpaces>11408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Nils</dc:creator>
  <cp:lastModifiedBy>Wittenberg, Manuel</cp:lastModifiedBy>
  <cp:revision>30</cp:revision>
  <cp:lastPrinted>2008-07-04T15:45:00Z</cp:lastPrinted>
  <dcterms:created xsi:type="dcterms:W3CDTF">2011-02-25T10:36:00Z</dcterms:created>
  <dcterms:modified xsi:type="dcterms:W3CDTF">2014-07-29T09:15:00Z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0x010100CC6CF300EEFDD54982F73BA77EA277E7</vt:lpwstr>
  </property>
</Properties>
</file>