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167" w:rsidRPr="00AA26D6" w:rsidRDefault="00AA26D6" w:rsidP="008B4308">
      <w:pPr>
        <w:pStyle w:val="phyC4berschrift"/>
      </w:pPr>
      <w:r w:rsidRPr="00AA26D6">
        <w:t>Verwandte Themen</w:t>
      </w:r>
    </w:p>
    <w:p w:rsidR="008B4308" w:rsidRPr="008B4308" w:rsidRDefault="00AA26D6" w:rsidP="00AA26D6">
      <w:pPr>
        <w:pStyle w:val="phyC4Flietext"/>
      </w:pPr>
      <w:r>
        <w:t xml:space="preserve">Charakteristische Röntgenstrahlung, </w:t>
      </w:r>
      <w:proofErr w:type="spellStart"/>
      <w:r>
        <w:t>Bravais</w:t>
      </w:r>
      <w:proofErr w:type="spellEnd"/>
      <w:r>
        <w:t xml:space="preserve">-Gitter, Reziproke Gitter, </w:t>
      </w:r>
      <w:proofErr w:type="spellStart"/>
      <w:r>
        <w:t>Millersche</w:t>
      </w:r>
      <w:proofErr w:type="spellEnd"/>
      <w:r>
        <w:t>-Indizes, Ato</w:t>
      </w:r>
      <w:r>
        <w:t>m</w:t>
      </w:r>
      <w:r>
        <w:t>faktor, Strukturfaktor, Bragg- Streuung.</w:t>
      </w:r>
    </w:p>
    <w:p w:rsidR="004D6830" w:rsidRDefault="004D6830" w:rsidP="00735934">
      <w:pPr>
        <w:pStyle w:val="phyC4berschrift"/>
      </w:pPr>
    </w:p>
    <w:p w:rsidR="00F35167" w:rsidRPr="00AA26D6" w:rsidRDefault="00AA26D6" w:rsidP="00735934">
      <w:pPr>
        <w:pStyle w:val="phyC4berschrift"/>
      </w:pPr>
      <w:r w:rsidRPr="00AA26D6">
        <w:t>Prinzip</w:t>
      </w:r>
    </w:p>
    <w:p w:rsidR="008B4308" w:rsidRPr="008B4308" w:rsidRDefault="00946707" w:rsidP="00AA26D6">
      <w:pPr>
        <w:pStyle w:val="phyC4Flietext"/>
      </w:pPr>
      <w:r>
        <w:t>Laue-Diagramme werden bei Durchstrahlung von Einkristallen mit polychromatischen Röntgenstra</w:t>
      </w:r>
      <w:r>
        <w:t>h</w:t>
      </w:r>
      <w:r>
        <w:t>len erzeugt. Die Methode wird hauptsächlich zur Bestimmung von Kristallsymmetrien und zur Orie</w:t>
      </w:r>
      <w:r>
        <w:t>n</w:t>
      </w:r>
      <w:r>
        <w:t xml:space="preserve">tierung von Kristallen benutzt. </w:t>
      </w:r>
      <w:r w:rsidR="00083205">
        <w:t>Durchstrahlt man e</w:t>
      </w:r>
      <w:r w:rsidR="00083205">
        <w:t>i</w:t>
      </w:r>
      <w:r w:rsidR="00083205">
        <w:t xml:space="preserve">nen </w:t>
      </w:r>
      <w:proofErr w:type="spellStart"/>
      <w:r w:rsidR="00083205">
        <w:t>LiF-</w:t>
      </w:r>
      <w:r w:rsidR="00AA26D6">
        <w:t>Einkristall</w:t>
      </w:r>
      <w:proofErr w:type="spellEnd"/>
      <w:r w:rsidR="00AA26D6">
        <w:t xml:space="preserve"> mit </w:t>
      </w:r>
      <w:proofErr w:type="spellStart"/>
      <w:r w:rsidR="00AA26D6">
        <w:t>polychromatischer</w:t>
      </w:r>
      <w:proofErr w:type="spellEnd"/>
      <w:r w:rsidR="00AA26D6">
        <w:t xml:space="preserve"> Röntge</w:t>
      </w:r>
      <w:r w:rsidR="00AA26D6">
        <w:t>n</w:t>
      </w:r>
      <w:r w:rsidR="00AA26D6">
        <w:t xml:space="preserve">strahlung </w:t>
      </w:r>
      <w:r w:rsidR="00083205">
        <w:t xml:space="preserve">erhält man ein </w:t>
      </w:r>
      <w:r w:rsidR="004157A2">
        <w:t>charakteristisches</w:t>
      </w:r>
      <w:r w:rsidR="00083205">
        <w:t xml:space="preserve"> </w:t>
      </w:r>
      <w:r w:rsidR="00AA26D6">
        <w:t>Beugungsmuster</w:t>
      </w:r>
      <w:r w:rsidR="00083205">
        <w:t>. Dies</w:t>
      </w:r>
      <w:r w:rsidR="00AA26D6">
        <w:t xml:space="preserve"> wird fotografiert und ausgewe</w:t>
      </w:r>
      <w:r w:rsidR="00AA26D6">
        <w:t>r</w:t>
      </w:r>
      <w:r w:rsidR="00AA26D6">
        <w:t>tet.</w:t>
      </w:r>
    </w:p>
    <w:p w:rsidR="004D6830" w:rsidRDefault="004D6830" w:rsidP="004157A2">
      <w:pPr>
        <w:pStyle w:val="phyC4berschrift"/>
      </w:pPr>
    </w:p>
    <w:p w:rsidR="004157A2" w:rsidRPr="004157A2" w:rsidRDefault="004157A2" w:rsidP="004157A2">
      <w:pPr>
        <w:pStyle w:val="phyC4berschrift"/>
      </w:pPr>
      <w:r w:rsidRPr="004157A2">
        <w:t>Material</w:t>
      </w:r>
    </w:p>
    <w:p w:rsidR="004D6830" w:rsidRDefault="004D6830" w:rsidP="00647B92">
      <w:pPr>
        <w:pStyle w:val="phyC4Materialliste"/>
        <w:jc w:val="center"/>
        <w:sectPr w:rsidR="004D6830" w:rsidSect="00C87873">
          <w:headerReference w:type="even" r:id="rId7"/>
          <w:headerReference w:type="default" r:id="rId8"/>
          <w:footerReference w:type="even" r:id="rId9"/>
          <w:footerReference w:type="default" r:id="rId10"/>
          <w:type w:val="oddPage"/>
          <w:pgSz w:w="11906" w:h="16838" w:code="9"/>
          <w:pgMar w:top="1701" w:right="567" w:bottom="1418" w:left="1134" w:header="454" w:footer="493" w:gutter="0"/>
          <w:cols w:space="708"/>
          <w:docGrid w:linePitch="360"/>
        </w:sectPr>
      </w:pPr>
    </w:p>
    <w:tbl>
      <w:tblPr>
        <w:tblW w:w="0" w:type="auto"/>
        <w:tblLayout w:type="fixed"/>
        <w:tblCellMar>
          <w:left w:w="0" w:type="dxa"/>
          <w:right w:w="0" w:type="dxa"/>
        </w:tblCellMar>
        <w:tblLook w:val="0000"/>
      </w:tblPr>
      <w:tblGrid>
        <w:gridCol w:w="397"/>
        <w:gridCol w:w="3572"/>
        <w:gridCol w:w="907"/>
      </w:tblGrid>
      <w:tr w:rsidR="004157A2" w:rsidTr="004D6830">
        <w:trPr>
          <w:cantSplit/>
        </w:trPr>
        <w:tc>
          <w:tcPr>
            <w:tcW w:w="397" w:type="dxa"/>
            <w:noWrap/>
            <w:vAlign w:val="center"/>
          </w:tcPr>
          <w:p w:rsidR="004157A2" w:rsidRPr="004157A2" w:rsidRDefault="004157A2" w:rsidP="00647B92">
            <w:pPr>
              <w:pStyle w:val="phyC4Materialliste"/>
              <w:jc w:val="center"/>
            </w:pPr>
            <w:r w:rsidRPr="004157A2">
              <w:lastRenderedPageBreak/>
              <w:t>1</w:t>
            </w:r>
          </w:p>
        </w:tc>
        <w:tc>
          <w:tcPr>
            <w:tcW w:w="3572" w:type="dxa"/>
            <w:noWrap/>
            <w:vAlign w:val="center"/>
          </w:tcPr>
          <w:p w:rsidR="004157A2" w:rsidRPr="00BC2803" w:rsidRDefault="00102677" w:rsidP="00BB5BBF">
            <w:pPr>
              <w:pStyle w:val="phyC4Materialliste"/>
            </w:pPr>
            <w:r>
              <w:rPr>
                <w:rFonts w:eastAsia="HelveticaNeue-Roman"/>
              </w:rPr>
              <w:t xml:space="preserve">XR 4.0 </w:t>
            </w:r>
            <w:r w:rsidR="004157A2" w:rsidRPr="00BC2803">
              <w:rPr>
                <w:rFonts w:eastAsia="HelveticaNeue-Roman"/>
              </w:rPr>
              <w:t xml:space="preserve">expert </w:t>
            </w:r>
            <w:proofErr w:type="spellStart"/>
            <w:r w:rsidR="004157A2" w:rsidRPr="00BC2803">
              <w:rPr>
                <w:rFonts w:eastAsia="HelveticaNeue-Roman"/>
              </w:rPr>
              <w:t>unit</w:t>
            </w:r>
            <w:proofErr w:type="spellEnd"/>
            <w:r w:rsidR="004157A2" w:rsidRPr="00BC2803">
              <w:rPr>
                <w:rFonts w:eastAsia="HelveticaNeue-Roman"/>
              </w:rPr>
              <w:t xml:space="preserve">, Röntgengerät 35 </w:t>
            </w:r>
            <w:proofErr w:type="spellStart"/>
            <w:r w:rsidR="004157A2" w:rsidRPr="00BC2803">
              <w:rPr>
                <w:rFonts w:eastAsia="HelveticaNeue-Roman"/>
              </w:rPr>
              <w:t>kV</w:t>
            </w:r>
            <w:proofErr w:type="spellEnd"/>
          </w:p>
        </w:tc>
        <w:tc>
          <w:tcPr>
            <w:tcW w:w="907" w:type="dxa"/>
            <w:noWrap/>
            <w:vAlign w:val="center"/>
          </w:tcPr>
          <w:p w:rsidR="004157A2" w:rsidRPr="007C7307" w:rsidRDefault="004157A2" w:rsidP="00647B92">
            <w:pPr>
              <w:pStyle w:val="phyC4Materialliste"/>
            </w:pPr>
            <w:r w:rsidRPr="00BC2803">
              <w:rPr>
                <w:rFonts w:eastAsia="HelveticaNeue-Roman"/>
              </w:rPr>
              <w:t>09057-99</w:t>
            </w:r>
          </w:p>
        </w:tc>
      </w:tr>
      <w:tr w:rsidR="004157A2" w:rsidTr="004D6830">
        <w:trPr>
          <w:cantSplit/>
        </w:trPr>
        <w:tc>
          <w:tcPr>
            <w:tcW w:w="397" w:type="dxa"/>
            <w:noWrap/>
            <w:vAlign w:val="center"/>
          </w:tcPr>
          <w:p w:rsidR="004157A2" w:rsidRDefault="004157A2" w:rsidP="00647B92">
            <w:pPr>
              <w:pStyle w:val="phyC4Materialliste"/>
              <w:jc w:val="center"/>
            </w:pPr>
            <w:r>
              <w:t>1</w:t>
            </w:r>
          </w:p>
        </w:tc>
        <w:tc>
          <w:tcPr>
            <w:tcW w:w="3572" w:type="dxa"/>
            <w:noWrap/>
            <w:vAlign w:val="center"/>
          </w:tcPr>
          <w:p w:rsidR="004157A2" w:rsidRDefault="004157A2" w:rsidP="0092306D">
            <w:pPr>
              <w:pStyle w:val="phyC4Materialliste"/>
            </w:pPr>
            <w:r w:rsidRPr="00B712E2">
              <w:rPr>
                <w:rFonts w:eastAsia="HelveticaNeue-Roman"/>
              </w:rPr>
              <w:t>X-</w:t>
            </w:r>
            <w:proofErr w:type="spellStart"/>
            <w:r w:rsidRPr="00B712E2">
              <w:rPr>
                <w:rFonts w:eastAsia="HelveticaNeue-Roman"/>
              </w:rPr>
              <w:t>ray</w:t>
            </w:r>
            <w:proofErr w:type="spellEnd"/>
            <w:r w:rsidRPr="00B712E2">
              <w:rPr>
                <w:rFonts w:eastAsia="HelveticaNeue-Roman"/>
              </w:rPr>
              <w:t xml:space="preserve"> Einschub mit </w:t>
            </w:r>
            <w:r w:rsidR="0092306D">
              <w:rPr>
                <w:rFonts w:eastAsia="HelveticaNeue-Roman"/>
              </w:rPr>
              <w:t>Kupfer</w:t>
            </w:r>
            <w:r w:rsidRPr="00B712E2">
              <w:rPr>
                <w:rFonts w:eastAsia="HelveticaNeue-Roman"/>
              </w:rPr>
              <w:t>-Röntgenröhre</w:t>
            </w:r>
          </w:p>
        </w:tc>
        <w:tc>
          <w:tcPr>
            <w:tcW w:w="907" w:type="dxa"/>
            <w:noWrap/>
            <w:vAlign w:val="center"/>
          </w:tcPr>
          <w:p w:rsidR="004157A2" w:rsidRPr="00713DF8" w:rsidRDefault="004157A2" w:rsidP="00647B92">
            <w:pPr>
              <w:pStyle w:val="phyC4Materialliste"/>
            </w:pPr>
            <w:r w:rsidRPr="00B712E2">
              <w:rPr>
                <w:rFonts w:eastAsia="HelveticaNeue-Roman"/>
              </w:rPr>
              <w:t>09057-</w:t>
            </w:r>
            <w:r>
              <w:rPr>
                <w:rFonts w:eastAsia="HelveticaNeue-Roman"/>
              </w:rPr>
              <w:t>8</w:t>
            </w:r>
            <w:r w:rsidRPr="00B712E2">
              <w:rPr>
                <w:rFonts w:eastAsia="HelveticaNeue-Roman"/>
              </w:rPr>
              <w:t>0</w:t>
            </w:r>
          </w:p>
        </w:tc>
      </w:tr>
      <w:tr w:rsidR="004157A2" w:rsidTr="004D6830">
        <w:trPr>
          <w:cantSplit/>
        </w:trPr>
        <w:tc>
          <w:tcPr>
            <w:tcW w:w="397" w:type="dxa"/>
            <w:noWrap/>
            <w:vAlign w:val="center"/>
          </w:tcPr>
          <w:p w:rsidR="004157A2" w:rsidRDefault="004157A2" w:rsidP="00647B92">
            <w:pPr>
              <w:pStyle w:val="phyC4MatlistAnz"/>
            </w:pPr>
            <w:r>
              <w:t>1</w:t>
            </w:r>
          </w:p>
        </w:tc>
        <w:tc>
          <w:tcPr>
            <w:tcW w:w="3572" w:type="dxa"/>
            <w:noWrap/>
            <w:vAlign w:val="center"/>
          </w:tcPr>
          <w:p w:rsidR="004157A2" w:rsidRPr="00AA26D6" w:rsidRDefault="00AE77B0" w:rsidP="00647B92">
            <w:pPr>
              <w:pStyle w:val="phyC4Materialliste"/>
            </w:pPr>
            <w:r w:rsidRPr="00B712E2">
              <w:rPr>
                <w:rFonts w:eastAsia="HelveticaNeue-Roman"/>
              </w:rPr>
              <w:t>X-</w:t>
            </w:r>
            <w:proofErr w:type="spellStart"/>
            <w:r w:rsidRPr="00B712E2">
              <w:rPr>
                <w:rFonts w:eastAsia="HelveticaNeue-Roman"/>
              </w:rPr>
              <w:t>ray</w:t>
            </w:r>
            <w:proofErr w:type="spellEnd"/>
            <w:r w:rsidRPr="00B712E2">
              <w:rPr>
                <w:rFonts w:eastAsia="HelveticaNeue-Roman"/>
              </w:rPr>
              <w:t xml:space="preserve"> </w:t>
            </w:r>
            <w:proofErr w:type="spellStart"/>
            <w:r w:rsidR="004157A2" w:rsidRPr="00AA26D6">
              <w:t>LiF</w:t>
            </w:r>
            <w:proofErr w:type="spellEnd"/>
            <w:r w:rsidR="004157A2" w:rsidRPr="00AA26D6">
              <w:t>-Kristall in Halter</w:t>
            </w:r>
          </w:p>
        </w:tc>
        <w:tc>
          <w:tcPr>
            <w:tcW w:w="907" w:type="dxa"/>
            <w:noWrap/>
            <w:vAlign w:val="center"/>
          </w:tcPr>
          <w:p w:rsidR="004157A2" w:rsidRPr="00AA26D6" w:rsidRDefault="004157A2" w:rsidP="00946707">
            <w:pPr>
              <w:pStyle w:val="phyC4Materialliste"/>
            </w:pPr>
            <w:r w:rsidRPr="00AA26D6">
              <w:t>09056</w:t>
            </w:r>
            <w:r w:rsidR="00946707">
              <w:t>-</w:t>
            </w:r>
            <w:r w:rsidRPr="00AA26D6">
              <w:t>05</w:t>
            </w:r>
          </w:p>
        </w:tc>
      </w:tr>
      <w:tr w:rsidR="004157A2" w:rsidTr="004D6830">
        <w:trPr>
          <w:cantSplit/>
        </w:trPr>
        <w:tc>
          <w:tcPr>
            <w:tcW w:w="397" w:type="dxa"/>
            <w:noWrap/>
            <w:vAlign w:val="center"/>
          </w:tcPr>
          <w:p w:rsidR="004157A2" w:rsidRDefault="004157A2" w:rsidP="00647B92">
            <w:pPr>
              <w:pStyle w:val="phyC4MatlistAnz"/>
            </w:pPr>
            <w:r>
              <w:t>1</w:t>
            </w:r>
          </w:p>
        </w:tc>
        <w:tc>
          <w:tcPr>
            <w:tcW w:w="3572" w:type="dxa"/>
            <w:noWrap/>
            <w:vAlign w:val="center"/>
          </w:tcPr>
          <w:p w:rsidR="004157A2" w:rsidRPr="00AA26D6" w:rsidRDefault="00AE77B0" w:rsidP="00647B92">
            <w:pPr>
              <w:pStyle w:val="phyC4Materialliste"/>
            </w:pPr>
            <w:r w:rsidRPr="00B712E2">
              <w:rPr>
                <w:rFonts w:eastAsia="HelveticaNeue-Roman"/>
              </w:rPr>
              <w:t>X-</w:t>
            </w:r>
            <w:proofErr w:type="spellStart"/>
            <w:r w:rsidRPr="00B712E2">
              <w:rPr>
                <w:rFonts w:eastAsia="HelveticaNeue-Roman"/>
              </w:rPr>
              <w:t>ray</w:t>
            </w:r>
            <w:proofErr w:type="spellEnd"/>
            <w:r w:rsidRPr="00B712E2">
              <w:rPr>
                <w:rFonts w:eastAsia="HelveticaNeue-Roman"/>
              </w:rPr>
              <w:t xml:space="preserve"> </w:t>
            </w:r>
            <w:r w:rsidR="004157A2" w:rsidRPr="00AA26D6">
              <w:t>Kristallhalter für Laue-Aufnahmen</w:t>
            </w:r>
          </w:p>
        </w:tc>
        <w:tc>
          <w:tcPr>
            <w:tcW w:w="907" w:type="dxa"/>
            <w:noWrap/>
            <w:vAlign w:val="center"/>
          </w:tcPr>
          <w:p w:rsidR="004157A2" w:rsidRPr="00AA26D6" w:rsidRDefault="004157A2" w:rsidP="00946707">
            <w:pPr>
              <w:pStyle w:val="phyC4Materialliste"/>
            </w:pPr>
            <w:r w:rsidRPr="00AA26D6">
              <w:t>09058</w:t>
            </w:r>
            <w:r w:rsidR="00946707">
              <w:t>-</w:t>
            </w:r>
            <w:r w:rsidRPr="00AA26D6">
              <w:t>11</w:t>
            </w:r>
          </w:p>
        </w:tc>
      </w:tr>
      <w:tr w:rsidR="007E1D68" w:rsidTr="004D6830">
        <w:trPr>
          <w:cantSplit/>
        </w:trPr>
        <w:tc>
          <w:tcPr>
            <w:tcW w:w="397" w:type="dxa"/>
            <w:noWrap/>
            <w:vAlign w:val="center"/>
          </w:tcPr>
          <w:p w:rsidR="007E1D68" w:rsidRDefault="007E1D68" w:rsidP="00647B92">
            <w:pPr>
              <w:pStyle w:val="phyC4MatlistAnz"/>
            </w:pPr>
            <w:r>
              <w:t>1</w:t>
            </w:r>
          </w:p>
        </w:tc>
        <w:tc>
          <w:tcPr>
            <w:tcW w:w="3572" w:type="dxa"/>
            <w:noWrap/>
            <w:vAlign w:val="center"/>
          </w:tcPr>
          <w:p w:rsidR="007E1D68" w:rsidRPr="00B712E2" w:rsidRDefault="002F070A" w:rsidP="002F070A">
            <w:pPr>
              <w:pStyle w:val="phyC4Materialliste"/>
              <w:rPr>
                <w:rFonts w:eastAsia="HelveticaNeue-Roman"/>
              </w:rPr>
            </w:pPr>
            <w:r>
              <w:rPr>
                <w:rFonts w:eastAsia="HelveticaNeue-Roman"/>
              </w:rPr>
              <w:t>X-</w:t>
            </w:r>
            <w:proofErr w:type="spellStart"/>
            <w:r>
              <w:rPr>
                <w:rFonts w:eastAsia="HelveticaNeue-Roman"/>
              </w:rPr>
              <w:t>ray</w:t>
            </w:r>
            <w:proofErr w:type="spellEnd"/>
            <w:r>
              <w:rPr>
                <w:rFonts w:eastAsia="HelveticaNeue-Roman"/>
              </w:rPr>
              <w:t xml:space="preserve"> Blendentubus</w:t>
            </w:r>
            <w:r w:rsidR="007E1D68">
              <w:rPr>
                <w:rFonts w:eastAsia="HelveticaNeue-Roman"/>
              </w:rPr>
              <w:t xml:space="preserve"> 1mm</w:t>
            </w:r>
          </w:p>
        </w:tc>
        <w:tc>
          <w:tcPr>
            <w:tcW w:w="907" w:type="dxa"/>
            <w:noWrap/>
            <w:vAlign w:val="center"/>
          </w:tcPr>
          <w:p w:rsidR="007E1D68" w:rsidRPr="00AA26D6" w:rsidRDefault="007E1D68" w:rsidP="00946707">
            <w:pPr>
              <w:pStyle w:val="phyC4Materialliste"/>
            </w:pPr>
            <w:r>
              <w:t>09057-01</w:t>
            </w:r>
          </w:p>
        </w:tc>
      </w:tr>
      <w:tr w:rsidR="00102677" w:rsidTr="004D6830">
        <w:trPr>
          <w:cantSplit/>
        </w:trPr>
        <w:tc>
          <w:tcPr>
            <w:tcW w:w="397" w:type="dxa"/>
            <w:noWrap/>
            <w:vAlign w:val="center"/>
          </w:tcPr>
          <w:p w:rsidR="00102677" w:rsidRPr="00B358F4" w:rsidRDefault="00102677" w:rsidP="002F191D">
            <w:pPr>
              <w:pStyle w:val="phyC4MatlistAnz"/>
              <w:rPr>
                <w:rFonts w:cs="Arial"/>
              </w:rPr>
            </w:pPr>
            <w:r>
              <w:rPr>
                <w:rFonts w:cs="Arial"/>
              </w:rPr>
              <w:t>1</w:t>
            </w:r>
          </w:p>
        </w:tc>
        <w:tc>
          <w:tcPr>
            <w:tcW w:w="3572" w:type="dxa"/>
            <w:noWrap/>
            <w:vAlign w:val="center"/>
          </w:tcPr>
          <w:p w:rsidR="00102677" w:rsidRPr="00B358F4" w:rsidRDefault="00102677" w:rsidP="002F191D">
            <w:pPr>
              <w:pStyle w:val="phyC4Materialliste"/>
              <w:rPr>
                <w:rFonts w:cs="Arial"/>
              </w:rPr>
            </w:pPr>
            <w:r>
              <w:rPr>
                <w:rFonts w:cs="Arial"/>
              </w:rPr>
              <w:t>X-</w:t>
            </w:r>
            <w:proofErr w:type="spellStart"/>
            <w:r>
              <w:rPr>
                <w:rFonts w:cs="Arial"/>
              </w:rPr>
              <w:t>ray</w:t>
            </w:r>
            <w:proofErr w:type="spellEnd"/>
            <w:r>
              <w:rPr>
                <w:rFonts w:cs="Arial"/>
              </w:rPr>
              <w:t xml:space="preserve"> Filmholder</w:t>
            </w:r>
          </w:p>
        </w:tc>
        <w:tc>
          <w:tcPr>
            <w:tcW w:w="907" w:type="dxa"/>
            <w:noWrap/>
            <w:vAlign w:val="center"/>
          </w:tcPr>
          <w:p w:rsidR="00102677" w:rsidRPr="00B358F4" w:rsidRDefault="00102677" w:rsidP="002F191D">
            <w:pPr>
              <w:pStyle w:val="phyC4Materialliste"/>
              <w:rPr>
                <w:rFonts w:cs="Arial"/>
              </w:rPr>
            </w:pPr>
            <w:r>
              <w:rPr>
                <w:rFonts w:cs="Arial"/>
              </w:rPr>
              <w:t>09057-08</w:t>
            </w:r>
          </w:p>
        </w:tc>
      </w:tr>
      <w:tr w:rsidR="00102677" w:rsidTr="004D6830">
        <w:trPr>
          <w:cantSplit/>
        </w:trPr>
        <w:tc>
          <w:tcPr>
            <w:tcW w:w="397" w:type="dxa"/>
            <w:noWrap/>
            <w:vAlign w:val="center"/>
          </w:tcPr>
          <w:p w:rsidR="00102677" w:rsidRPr="00B358F4" w:rsidRDefault="00102677" w:rsidP="002F191D">
            <w:pPr>
              <w:pStyle w:val="phyC4MatlistAnz"/>
              <w:rPr>
                <w:rFonts w:cs="Arial"/>
              </w:rPr>
            </w:pPr>
            <w:r w:rsidRPr="00B358F4">
              <w:rPr>
                <w:rFonts w:cs="Arial"/>
              </w:rPr>
              <w:t>1</w:t>
            </w:r>
          </w:p>
        </w:tc>
        <w:tc>
          <w:tcPr>
            <w:tcW w:w="3572" w:type="dxa"/>
            <w:noWrap/>
            <w:vAlign w:val="bottom"/>
          </w:tcPr>
          <w:p w:rsidR="00102677" w:rsidRPr="00B358F4" w:rsidRDefault="00102677" w:rsidP="002F191D">
            <w:pPr>
              <w:rPr>
                <w:rFonts w:cs="Arial"/>
                <w:color w:val="000000"/>
                <w:sz w:val="20"/>
                <w:szCs w:val="20"/>
              </w:rPr>
            </w:pPr>
            <w:r w:rsidRPr="00B358F4">
              <w:rPr>
                <w:rFonts w:cs="Arial"/>
                <w:color w:val="000000"/>
                <w:sz w:val="20"/>
                <w:szCs w:val="20"/>
              </w:rPr>
              <w:t>X-</w:t>
            </w:r>
            <w:proofErr w:type="spellStart"/>
            <w:r w:rsidRPr="00B358F4">
              <w:rPr>
                <w:rFonts w:cs="Arial"/>
                <w:color w:val="000000"/>
                <w:sz w:val="20"/>
                <w:szCs w:val="20"/>
              </w:rPr>
              <w:t>ray</w:t>
            </w:r>
            <w:proofErr w:type="spellEnd"/>
            <w:r w:rsidRPr="00B358F4">
              <w:rPr>
                <w:rFonts w:cs="Arial"/>
                <w:color w:val="000000"/>
                <w:sz w:val="20"/>
                <w:szCs w:val="20"/>
              </w:rPr>
              <w:t xml:space="preserve"> Optische Bank</w:t>
            </w:r>
          </w:p>
        </w:tc>
        <w:tc>
          <w:tcPr>
            <w:tcW w:w="907" w:type="dxa"/>
            <w:noWrap/>
            <w:vAlign w:val="bottom"/>
          </w:tcPr>
          <w:p w:rsidR="00102677" w:rsidRPr="00B358F4" w:rsidRDefault="00102677" w:rsidP="002F191D">
            <w:pPr>
              <w:rPr>
                <w:rFonts w:cs="Arial"/>
                <w:color w:val="000000"/>
                <w:sz w:val="20"/>
                <w:szCs w:val="20"/>
              </w:rPr>
            </w:pPr>
            <w:r w:rsidRPr="00B358F4">
              <w:rPr>
                <w:rFonts w:cs="Arial"/>
                <w:color w:val="000000"/>
                <w:sz w:val="20"/>
                <w:szCs w:val="20"/>
              </w:rPr>
              <w:t>09057-18</w:t>
            </w:r>
          </w:p>
        </w:tc>
      </w:tr>
      <w:tr w:rsidR="00102677" w:rsidTr="004D6830">
        <w:trPr>
          <w:cantSplit/>
        </w:trPr>
        <w:tc>
          <w:tcPr>
            <w:tcW w:w="397" w:type="dxa"/>
            <w:noWrap/>
            <w:vAlign w:val="center"/>
          </w:tcPr>
          <w:p w:rsidR="00102677" w:rsidRPr="00B358F4" w:rsidRDefault="00102677" w:rsidP="002F191D">
            <w:pPr>
              <w:pStyle w:val="phyC4MatlistAnz"/>
              <w:rPr>
                <w:rFonts w:cs="Arial"/>
              </w:rPr>
            </w:pPr>
            <w:r w:rsidRPr="00B358F4">
              <w:rPr>
                <w:rFonts w:cs="Arial"/>
              </w:rPr>
              <w:lastRenderedPageBreak/>
              <w:t>1</w:t>
            </w:r>
          </w:p>
        </w:tc>
        <w:tc>
          <w:tcPr>
            <w:tcW w:w="3572" w:type="dxa"/>
            <w:noWrap/>
            <w:vAlign w:val="bottom"/>
          </w:tcPr>
          <w:p w:rsidR="00102677" w:rsidRPr="00B358F4" w:rsidRDefault="00102677" w:rsidP="002F191D">
            <w:pPr>
              <w:rPr>
                <w:rFonts w:cs="Arial"/>
                <w:color w:val="000000"/>
                <w:sz w:val="20"/>
                <w:szCs w:val="20"/>
              </w:rPr>
            </w:pPr>
            <w:r w:rsidRPr="00B358F4">
              <w:rPr>
                <w:rFonts w:cs="Arial"/>
                <w:color w:val="000000"/>
                <w:sz w:val="20"/>
                <w:szCs w:val="20"/>
              </w:rPr>
              <w:t>X-</w:t>
            </w:r>
            <w:proofErr w:type="spellStart"/>
            <w:r w:rsidRPr="00B358F4">
              <w:rPr>
                <w:rFonts w:cs="Arial"/>
                <w:color w:val="000000"/>
                <w:sz w:val="20"/>
                <w:szCs w:val="20"/>
              </w:rPr>
              <w:t>ray</w:t>
            </w:r>
            <w:proofErr w:type="spellEnd"/>
            <w:r w:rsidRPr="00B358F4">
              <w:rPr>
                <w:rFonts w:cs="Arial"/>
                <w:color w:val="000000"/>
                <w:sz w:val="20"/>
                <w:szCs w:val="20"/>
              </w:rPr>
              <w:t xml:space="preserve"> Leuchtschirm</w:t>
            </w:r>
          </w:p>
        </w:tc>
        <w:tc>
          <w:tcPr>
            <w:tcW w:w="907" w:type="dxa"/>
            <w:noWrap/>
            <w:vAlign w:val="bottom"/>
          </w:tcPr>
          <w:p w:rsidR="00102677" w:rsidRPr="00B358F4" w:rsidRDefault="00102677" w:rsidP="002F191D">
            <w:pPr>
              <w:rPr>
                <w:rFonts w:cs="Arial"/>
                <w:color w:val="000000"/>
                <w:sz w:val="20"/>
                <w:szCs w:val="20"/>
              </w:rPr>
            </w:pPr>
            <w:r w:rsidRPr="00B358F4">
              <w:rPr>
                <w:rFonts w:cs="Arial"/>
                <w:color w:val="000000"/>
                <w:sz w:val="20"/>
                <w:szCs w:val="20"/>
              </w:rPr>
              <w:t>09057-26</w:t>
            </w:r>
          </w:p>
        </w:tc>
      </w:tr>
      <w:tr w:rsidR="00102677" w:rsidTr="004D6830">
        <w:trPr>
          <w:cantSplit/>
        </w:trPr>
        <w:tc>
          <w:tcPr>
            <w:tcW w:w="397" w:type="dxa"/>
            <w:noWrap/>
            <w:vAlign w:val="center"/>
          </w:tcPr>
          <w:p w:rsidR="00102677" w:rsidRPr="00B358F4" w:rsidRDefault="00102677" w:rsidP="002F191D">
            <w:pPr>
              <w:pStyle w:val="phyC4MatlistAnz"/>
              <w:rPr>
                <w:rFonts w:cs="Arial"/>
              </w:rPr>
            </w:pPr>
            <w:r w:rsidRPr="00B358F4">
              <w:rPr>
                <w:rFonts w:cs="Arial"/>
              </w:rPr>
              <w:t>1</w:t>
            </w:r>
          </w:p>
        </w:tc>
        <w:tc>
          <w:tcPr>
            <w:tcW w:w="3572" w:type="dxa"/>
            <w:noWrap/>
            <w:vAlign w:val="bottom"/>
          </w:tcPr>
          <w:p w:rsidR="00102677" w:rsidRPr="00B358F4" w:rsidRDefault="00102677" w:rsidP="002F191D">
            <w:pPr>
              <w:rPr>
                <w:rFonts w:cs="Arial"/>
                <w:color w:val="000000"/>
                <w:sz w:val="20"/>
                <w:szCs w:val="20"/>
              </w:rPr>
            </w:pPr>
            <w:r w:rsidRPr="00B358F4">
              <w:rPr>
                <w:rFonts w:cs="Arial"/>
                <w:color w:val="000000"/>
                <w:sz w:val="20"/>
                <w:szCs w:val="20"/>
              </w:rPr>
              <w:t>Reiter für optische Profilbank</w:t>
            </w:r>
          </w:p>
        </w:tc>
        <w:tc>
          <w:tcPr>
            <w:tcW w:w="907" w:type="dxa"/>
            <w:noWrap/>
            <w:vAlign w:val="bottom"/>
          </w:tcPr>
          <w:p w:rsidR="00102677" w:rsidRPr="00B358F4" w:rsidRDefault="00102677" w:rsidP="002F191D">
            <w:pPr>
              <w:rPr>
                <w:rFonts w:cs="Arial"/>
                <w:color w:val="000000"/>
                <w:sz w:val="20"/>
                <w:szCs w:val="20"/>
              </w:rPr>
            </w:pPr>
            <w:r w:rsidRPr="00B358F4">
              <w:rPr>
                <w:rFonts w:cs="Arial"/>
                <w:color w:val="000000"/>
                <w:sz w:val="20"/>
                <w:szCs w:val="20"/>
              </w:rPr>
              <w:t>08286-01</w:t>
            </w:r>
          </w:p>
        </w:tc>
      </w:tr>
      <w:tr w:rsidR="004157A2" w:rsidTr="004D6830">
        <w:trPr>
          <w:cantSplit/>
        </w:trPr>
        <w:tc>
          <w:tcPr>
            <w:tcW w:w="397" w:type="dxa"/>
            <w:noWrap/>
            <w:vAlign w:val="center"/>
          </w:tcPr>
          <w:p w:rsidR="004157A2" w:rsidRDefault="004157A2" w:rsidP="00647B92">
            <w:pPr>
              <w:pStyle w:val="phyC4MatlistAnz"/>
            </w:pPr>
            <w:r>
              <w:t>1</w:t>
            </w:r>
          </w:p>
        </w:tc>
        <w:tc>
          <w:tcPr>
            <w:tcW w:w="3572" w:type="dxa"/>
            <w:noWrap/>
            <w:vAlign w:val="center"/>
          </w:tcPr>
          <w:p w:rsidR="004157A2" w:rsidRPr="00AA26D6" w:rsidRDefault="004157A2" w:rsidP="00647B92">
            <w:pPr>
              <w:pStyle w:val="phyC4Materialliste"/>
            </w:pPr>
            <w:r w:rsidRPr="00AA26D6">
              <w:t>Messschieber, Edelstahl</w:t>
            </w:r>
          </w:p>
        </w:tc>
        <w:tc>
          <w:tcPr>
            <w:tcW w:w="907" w:type="dxa"/>
            <w:noWrap/>
            <w:vAlign w:val="center"/>
          </w:tcPr>
          <w:p w:rsidR="004157A2" w:rsidRPr="00AA26D6" w:rsidRDefault="004157A2" w:rsidP="00946707">
            <w:pPr>
              <w:pStyle w:val="phyC4Materialliste"/>
            </w:pPr>
            <w:r w:rsidRPr="00AA26D6">
              <w:t>03010</w:t>
            </w:r>
            <w:r w:rsidR="00946707">
              <w:t>-</w:t>
            </w:r>
            <w:r w:rsidRPr="00AA26D6">
              <w:t>00</w:t>
            </w:r>
          </w:p>
        </w:tc>
      </w:tr>
      <w:tr w:rsidR="00105C1B" w:rsidTr="004D6830">
        <w:trPr>
          <w:cantSplit/>
        </w:trPr>
        <w:tc>
          <w:tcPr>
            <w:tcW w:w="397" w:type="dxa"/>
            <w:noWrap/>
            <w:vAlign w:val="center"/>
          </w:tcPr>
          <w:p w:rsidR="00105C1B" w:rsidRDefault="00105C1B" w:rsidP="00647B92">
            <w:pPr>
              <w:pStyle w:val="phyC4MatlistAnz"/>
              <w:rPr>
                <w:lang w:val="en-GB"/>
              </w:rPr>
            </w:pPr>
            <w:r>
              <w:rPr>
                <w:lang w:val="en-GB"/>
              </w:rPr>
              <w:t>1</w:t>
            </w:r>
          </w:p>
        </w:tc>
        <w:tc>
          <w:tcPr>
            <w:tcW w:w="3572" w:type="dxa"/>
            <w:noWrap/>
            <w:vAlign w:val="center"/>
          </w:tcPr>
          <w:p w:rsidR="00105C1B" w:rsidRPr="00AA26D6" w:rsidRDefault="00105C1B" w:rsidP="00105C1B">
            <w:pPr>
              <w:pStyle w:val="phyC4Materialliste"/>
            </w:pPr>
            <w:r w:rsidRPr="00AA26D6">
              <w:t>Röntgenfilm</w:t>
            </w:r>
          </w:p>
        </w:tc>
        <w:tc>
          <w:tcPr>
            <w:tcW w:w="907" w:type="dxa"/>
            <w:noWrap/>
            <w:vAlign w:val="center"/>
          </w:tcPr>
          <w:p w:rsidR="00105C1B" w:rsidRPr="00E71580" w:rsidRDefault="00105C1B" w:rsidP="002F191D">
            <w:pPr>
              <w:pStyle w:val="phyC4Materialliste"/>
            </w:pPr>
            <w:r w:rsidRPr="00C20566">
              <w:t>09058-23</w:t>
            </w:r>
          </w:p>
        </w:tc>
      </w:tr>
      <w:tr w:rsidR="004157A2" w:rsidTr="004D6830">
        <w:trPr>
          <w:cantSplit/>
        </w:trPr>
        <w:tc>
          <w:tcPr>
            <w:tcW w:w="397" w:type="dxa"/>
            <w:noWrap/>
            <w:vAlign w:val="center"/>
          </w:tcPr>
          <w:p w:rsidR="004157A2" w:rsidRDefault="004157A2" w:rsidP="00647B92">
            <w:pPr>
              <w:pStyle w:val="phyC4MatlistAnz"/>
            </w:pPr>
            <w:r>
              <w:t>1</w:t>
            </w:r>
          </w:p>
        </w:tc>
        <w:tc>
          <w:tcPr>
            <w:tcW w:w="3572" w:type="dxa"/>
            <w:noWrap/>
            <w:vAlign w:val="center"/>
          </w:tcPr>
          <w:p w:rsidR="004157A2" w:rsidRPr="00AA26D6" w:rsidRDefault="004157A2" w:rsidP="00647B92">
            <w:pPr>
              <w:pStyle w:val="phyC4Materialliste"/>
            </w:pPr>
            <w:r w:rsidRPr="00AA26D6">
              <w:t>Röntgenfilmentwickler für 4,5 l</w:t>
            </w:r>
          </w:p>
        </w:tc>
        <w:tc>
          <w:tcPr>
            <w:tcW w:w="907" w:type="dxa"/>
            <w:noWrap/>
            <w:vAlign w:val="center"/>
          </w:tcPr>
          <w:p w:rsidR="004157A2" w:rsidRPr="00AA26D6" w:rsidRDefault="004157A2" w:rsidP="00946707">
            <w:pPr>
              <w:pStyle w:val="phyC4Materialliste"/>
            </w:pPr>
            <w:r w:rsidRPr="00AA26D6">
              <w:t>06696</w:t>
            </w:r>
            <w:r w:rsidR="00946707">
              <w:t>-</w:t>
            </w:r>
            <w:r w:rsidRPr="00AA26D6">
              <w:t>20</w:t>
            </w:r>
          </w:p>
        </w:tc>
      </w:tr>
      <w:tr w:rsidR="004157A2" w:rsidTr="004D6830">
        <w:trPr>
          <w:cantSplit/>
        </w:trPr>
        <w:tc>
          <w:tcPr>
            <w:tcW w:w="397" w:type="dxa"/>
            <w:noWrap/>
            <w:vAlign w:val="center"/>
          </w:tcPr>
          <w:p w:rsidR="004157A2" w:rsidRDefault="004157A2" w:rsidP="00647B92">
            <w:pPr>
              <w:pStyle w:val="phyC4MatlistAnz"/>
            </w:pPr>
            <w:r>
              <w:t>1</w:t>
            </w:r>
          </w:p>
        </w:tc>
        <w:tc>
          <w:tcPr>
            <w:tcW w:w="3572" w:type="dxa"/>
            <w:noWrap/>
            <w:vAlign w:val="center"/>
          </w:tcPr>
          <w:p w:rsidR="004157A2" w:rsidRPr="00AA26D6" w:rsidRDefault="004157A2" w:rsidP="00647B92">
            <w:pPr>
              <w:pStyle w:val="phyC4Materialliste"/>
            </w:pPr>
            <w:r w:rsidRPr="00AA26D6">
              <w:t>Röntgenfilm-Fixiersalz für 4,5 l</w:t>
            </w:r>
          </w:p>
        </w:tc>
        <w:tc>
          <w:tcPr>
            <w:tcW w:w="907" w:type="dxa"/>
            <w:noWrap/>
            <w:vAlign w:val="center"/>
          </w:tcPr>
          <w:p w:rsidR="004157A2" w:rsidRPr="00AA26D6" w:rsidRDefault="004157A2" w:rsidP="00946707">
            <w:pPr>
              <w:pStyle w:val="phyC4Materialliste"/>
            </w:pPr>
            <w:r w:rsidRPr="00AA26D6">
              <w:t>06696</w:t>
            </w:r>
            <w:r w:rsidR="00946707">
              <w:t>-</w:t>
            </w:r>
            <w:r w:rsidRPr="00AA26D6">
              <w:t>30</w:t>
            </w:r>
          </w:p>
        </w:tc>
      </w:tr>
      <w:tr w:rsidR="004157A2" w:rsidTr="004D6830">
        <w:trPr>
          <w:cantSplit/>
        </w:trPr>
        <w:tc>
          <w:tcPr>
            <w:tcW w:w="397" w:type="dxa"/>
            <w:noWrap/>
            <w:vAlign w:val="center"/>
          </w:tcPr>
          <w:p w:rsidR="004157A2" w:rsidRDefault="004157A2" w:rsidP="00647B92">
            <w:pPr>
              <w:pStyle w:val="phyC4MatlistAnz"/>
            </w:pPr>
            <w:r>
              <w:t>3</w:t>
            </w:r>
          </w:p>
        </w:tc>
        <w:tc>
          <w:tcPr>
            <w:tcW w:w="3572" w:type="dxa"/>
            <w:noWrap/>
            <w:vAlign w:val="center"/>
          </w:tcPr>
          <w:p w:rsidR="004157A2" w:rsidRPr="00AA26D6" w:rsidRDefault="004157A2" w:rsidP="00647B92">
            <w:pPr>
              <w:pStyle w:val="phyC4Materialliste"/>
            </w:pPr>
            <w:r w:rsidRPr="00AA26D6">
              <w:t>Laborschale PP, (18 x 24) cm, weiß</w:t>
            </w:r>
          </w:p>
        </w:tc>
        <w:tc>
          <w:tcPr>
            <w:tcW w:w="907" w:type="dxa"/>
            <w:noWrap/>
            <w:vAlign w:val="center"/>
          </w:tcPr>
          <w:p w:rsidR="004157A2" w:rsidRPr="00AA26D6" w:rsidRDefault="004157A2" w:rsidP="00946707">
            <w:pPr>
              <w:pStyle w:val="phyC4Materialliste"/>
            </w:pPr>
            <w:r w:rsidRPr="00AA26D6">
              <w:t>47481</w:t>
            </w:r>
            <w:r w:rsidR="00946707">
              <w:t>-</w:t>
            </w:r>
            <w:r w:rsidRPr="00AA26D6">
              <w:t>00</w:t>
            </w:r>
          </w:p>
        </w:tc>
      </w:tr>
    </w:tbl>
    <w:p w:rsidR="004D6830" w:rsidRDefault="004D6830" w:rsidP="0092306D">
      <w:pPr>
        <w:pStyle w:val="phyC4PosRahmVollbreit"/>
        <w:framePr w:w="0" w:hRule="auto" w:vSpace="0" w:wrap="auto" w:hAnchor="text" w:xAlign="left" w:yAlign="inline" w:anchorLock="1"/>
        <w:rPr>
          <w:sz w:val="20"/>
        </w:rPr>
        <w:sectPr w:rsidR="004D6830" w:rsidSect="004D6830">
          <w:type w:val="continuous"/>
          <w:pgSz w:w="11906" w:h="16838" w:code="9"/>
          <w:pgMar w:top="1701" w:right="567" w:bottom="1418" w:left="1134" w:header="454" w:footer="493" w:gutter="0"/>
          <w:cols w:num="2" w:space="284"/>
          <w:docGrid w:linePitch="360"/>
        </w:sectPr>
      </w:pPr>
    </w:p>
    <w:p w:rsidR="0092306D" w:rsidRPr="00AA26D6" w:rsidRDefault="0092306D" w:rsidP="0092306D">
      <w:pPr>
        <w:pStyle w:val="phyC4PosRahmVollbreit"/>
        <w:framePr w:wrap="notBeside" w:vAnchor="page" w:hAnchor="page" w:x="946" w:y="8985"/>
        <w:rPr>
          <w:sz w:val="20"/>
        </w:rPr>
      </w:pPr>
      <w:r>
        <w:rPr>
          <w:noProof/>
          <w:sz w:val="20"/>
        </w:rPr>
        <w:drawing>
          <wp:inline distT="0" distB="0" distL="0" distR="0">
            <wp:extent cx="5793497" cy="3970291"/>
            <wp:effectExtent l="19050" t="0" r="0" b="0"/>
            <wp:docPr id="56" name="Bild 6" descr="W:\HDBILDER\P254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DBILDER\P2541601.jpg"/>
                    <pic:cNvPicPr>
                      <a:picLocks noChangeAspect="1" noChangeArrowheads="1"/>
                    </pic:cNvPicPr>
                  </pic:nvPicPr>
                  <pic:blipFill>
                    <a:blip r:embed="rId11" cstate="screen"/>
                    <a:srcRect l="1182" t="974" r="2297"/>
                    <a:stretch>
                      <a:fillRect/>
                    </a:stretch>
                  </pic:blipFill>
                  <pic:spPr bwMode="auto">
                    <a:xfrm>
                      <a:off x="0" y="0"/>
                      <a:ext cx="5795135" cy="3971414"/>
                    </a:xfrm>
                    <a:prstGeom prst="rect">
                      <a:avLst/>
                    </a:prstGeom>
                    <a:noFill/>
                    <a:ln w="9525">
                      <a:noFill/>
                      <a:miter lim="800000"/>
                      <a:headEnd/>
                      <a:tailEnd/>
                    </a:ln>
                  </pic:spPr>
                </pic:pic>
              </a:graphicData>
            </a:graphic>
          </wp:inline>
        </w:drawing>
      </w:r>
    </w:p>
    <w:p w:rsidR="0092306D" w:rsidRPr="002339E5" w:rsidRDefault="0092306D" w:rsidP="0092306D">
      <w:pPr>
        <w:pStyle w:val="phyC4PosRahmVollbreit"/>
        <w:framePr w:wrap="notBeside" w:vAnchor="page" w:hAnchor="page" w:x="946" w:y="8985"/>
        <w:rPr>
          <w:sz w:val="20"/>
        </w:rPr>
      </w:pPr>
      <w:r w:rsidRPr="002339E5">
        <w:rPr>
          <w:sz w:val="20"/>
        </w:rPr>
        <w:t>Abb. 1:</w:t>
      </w:r>
      <w:r w:rsidRPr="002339E5">
        <w:rPr>
          <w:sz w:val="20"/>
        </w:rPr>
        <w:tab/>
        <w:t>P2541601</w:t>
      </w:r>
    </w:p>
    <w:p w:rsidR="004157A2" w:rsidRPr="002339E5" w:rsidRDefault="004157A2" w:rsidP="00AA26D6">
      <w:pPr>
        <w:pStyle w:val="phyC4Flietext"/>
      </w:pPr>
    </w:p>
    <w:p w:rsidR="004F64B4" w:rsidRDefault="004F64B4" w:rsidP="004F64B4">
      <w:r w:rsidRPr="00166478">
        <w:t>Dieser Versuch ist in de</w:t>
      </w:r>
      <w:r>
        <w:t xml:space="preserve">m </w:t>
      </w:r>
      <w:r w:rsidR="00AE77B0">
        <w:t>Erweiterungss</w:t>
      </w:r>
      <w:r>
        <w:t>et</w:t>
      </w:r>
      <w:r w:rsidRPr="00166478">
        <w:t xml:space="preserve"> </w:t>
      </w:r>
      <w:r w:rsidR="00AE77B0" w:rsidRPr="00CB3658">
        <w:rPr>
          <w:szCs w:val="22"/>
        </w:rPr>
        <w:t>„</w:t>
      </w:r>
      <w:r w:rsidR="00AE77B0" w:rsidRPr="00CB3658">
        <w:rPr>
          <w:rFonts w:cs="Arial"/>
          <w:bCs/>
          <w:szCs w:val="22"/>
        </w:rPr>
        <w:t>XRS 4.0 X-</w:t>
      </w:r>
      <w:proofErr w:type="spellStart"/>
      <w:r w:rsidR="00AE77B0" w:rsidRPr="00CB3658">
        <w:rPr>
          <w:rFonts w:cs="Arial"/>
          <w:bCs/>
          <w:szCs w:val="22"/>
        </w:rPr>
        <w:t>ray</w:t>
      </w:r>
      <w:proofErr w:type="spellEnd"/>
      <w:r w:rsidR="00AE77B0" w:rsidRPr="00CB3658">
        <w:rPr>
          <w:rFonts w:cs="Arial"/>
          <w:bCs/>
          <w:szCs w:val="22"/>
        </w:rPr>
        <w:t xml:space="preserve"> Strukturanalyse“ </w:t>
      </w:r>
      <w:r w:rsidRPr="00166478">
        <w:rPr>
          <w:rFonts w:cs="Arial"/>
          <w:bCs/>
        </w:rPr>
        <w:t xml:space="preserve"> enthalten.</w:t>
      </w:r>
      <w:r w:rsidRPr="00166478">
        <w:t xml:space="preserve"> </w:t>
      </w:r>
    </w:p>
    <w:p w:rsidR="00FC55CD" w:rsidRDefault="00FC55CD" w:rsidP="004F64B4">
      <w:r w:rsidRPr="00FC55CD">
        <w:rPr>
          <w:b/>
        </w:rPr>
        <w:t>Hinweis:</w:t>
      </w:r>
      <w:r>
        <w:t xml:space="preserve"> </w:t>
      </w:r>
      <w:r w:rsidR="0092306D">
        <w:t>D</w:t>
      </w:r>
      <w:r>
        <w:t>ieser Versuch kann auch mit einer Molybdän-Röntgenröhre durchgeführt werden.</w:t>
      </w:r>
    </w:p>
    <w:p w:rsidR="004D6830" w:rsidRPr="00166478" w:rsidRDefault="004D6830" w:rsidP="004D6830">
      <w:pPr>
        <w:rPr>
          <w:rFonts w:cs="Arial"/>
          <w:b/>
          <w:bCs/>
        </w:rPr>
      </w:pPr>
      <w:r w:rsidRPr="00C41B0D">
        <w:rPr>
          <w:b/>
        </w:rPr>
        <w:t>Hinweis:</w:t>
      </w:r>
      <w:r>
        <w:t xml:space="preserve"> Optional kann der Versuch auch mit Selbstentwickelnden Röntgenfilmen 09057-20 durchg</w:t>
      </w:r>
      <w:r>
        <w:t>e</w:t>
      </w:r>
      <w:r>
        <w:t>führt werden. Details, siehe Anhang.</w:t>
      </w:r>
    </w:p>
    <w:p w:rsidR="00735934" w:rsidRPr="00AA26D6" w:rsidRDefault="00F238B7" w:rsidP="00735934">
      <w:pPr>
        <w:pStyle w:val="phyC4berschrift"/>
      </w:pPr>
      <w:r w:rsidRPr="00AA26D6">
        <w:lastRenderedPageBreak/>
        <w:t>Aufgaben</w:t>
      </w:r>
    </w:p>
    <w:p w:rsidR="00AA26D6" w:rsidRDefault="004157A2" w:rsidP="00AA26D6">
      <w:pPr>
        <w:pStyle w:val="phyC4Flietext"/>
        <w:numPr>
          <w:ilvl w:val="0"/>
          <w:numId w:val="5"/>
        </w:numPr>
      </w:pPr>
      <w:r>
        <w:t>Nehmen</w:t>
      </w:r>
      <w:r w:rsidR="009B5AFC">
        <w:t xml:space="preserve"> Sie d</w:t>
      </w:r>
      <w:r w:rsidR="00AA26D6">
        <w:t xml:space="preserve">as Laue-Diagramm eines </w:t>
      </w:r>
      <w:proofErr w:type="spellStart"/>
      <w:r w:rsidR="00AA26D6">
        <w:t>LiF</w:t>
      </w:r>
      <w:proofErr w:type="spellEnd"/>
      <w:r w:rsidR="00AA26D6">
        <w:t>-Einkristalls mit Hilfe eines Films</w:t>
      </w:r>
      <w:r>
        <w:t xml:space="preserve"> auf</w:t>
      </w:r>
      <w:r w:rsidR="00AA26D6">
        <w:t>.</w:t>
      </w:r>
    </w:p>
    <w:p w:rsidR="00735934" w:rsidRPr="00B04FD9" w:rsidRDefault="009B5AFC" w:rsidP="00AA26D6">
      <w:pPr>
        <w:pStyle w:val="phyC4Flietext"/>
        <w:numPr>
          <w:ilvl w:val="0"/>
          <w:numId w:val="5"/>
        </w:numPr>
      </w:pPr>
      <w:r>
        <w:t>Ordnen Sie d</w:t>
      </w:r>
      <w:r w:rsidR="00AA26D6">
        <w:t>ie Laue-Reflexe den verschied</w:t>
      </w:r>
      <w:r w:rsidR="00AA26D6">
        <w:t>e</w:t>
      </w:r>
      <w:r w:rsidR="00AA26D6">
        <w:t>nen Netzebenen des Kristalls zu.</w:t>
      </w:r>
    </w:p>
    <w:p w:rsidR="00E50D9E" w:rsidRDefault="002F191D" w:rsidP="004F64B4">
      <w:pPr>
        <w:pStyle w:val="phyC4PosRahmHalbspaltig"/>
        <w:framePr w:wrap="around"/>
        <w:ind w:left="0" w:firstLine="0"/>
      </w:pPr>
      <w:r>
        <w:rPr>
          <w:noProof/>
        </w:rPr>
        <w:drawing>
          <wp:inline distT="0" distB="0" distL="0" distR="0">
            <wp:extent cx="3136900" cy="2339340"/>
            <wp:effectExtent l="19050" t="0" r="6350" b="0"/>
            <wp:docPr id="1" name="Bild 6" descr="P:\sunderkoetter\Rö\fotosrö\Filmhalter\090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underkoetter\Rö\fotosrö\Filmhalter\09057-08.JPG"/>
                    <pic:cNvPicPr>
                      <a:picLocks noChangeAspect="1" noChangeArrowheads="1"/>
                    </pic:cNvPicPr>
                  </pic:nvPicPr>
                  <pic:blipFill>
                    <a:blip r:embed="rId12" cstate="print"/>
                    <a:srcRect/>
                    <a:stretch>
                      <a:fillRect/>
                    </a:stretch>
                  </pic:blipFill>
                  <pic:spPr bwMode="auto">
                    <a:xfrm>
                      <a:off x="0" y="0"/>
                      <a:ext cx="3136900" cy="2339340"/>
                    </a:xfrm>
                    <a:prstGeom prst="rect">
                      <a:avLst/>
                    </a:prstGeom>
                    <a:noFill/>
                    <a:ln w="9525">
                      <a:noFill/>
                      <a:miter lim="800000"/>
                      <a:headEnd/>
                      <a:tailEnd/>
                    </a:ln>
                  </pic:spPr>
                </pic:pic>
              </a:graphicData>
            </a:graphic>
          </wp:inline>
        </w:drawing>
      </w:r>
    </w:p>
    <w:p w:rsidR="004F64B4" w:rsidRDefault="004F64B4" w:rsidP="004F64B4">
      <w:pPr>
        <w:pStyle w:val="phyC4PosRahmHalbspaltig"/>
        <w:framePr w:wrap="around"/>
        <w:ind w:left="0" w:firstLine="0"/>
      </w:pPr>
      <w:r>
        <w:t xml:space="preserve">Abb. 2: Positionierung des Films </w:t>
      </w:r>
      <w:r w:rsidR="002F191D">
        <w:t>im Filmhalter</w:t>
      </w:r>
      <w:r>
        <w:t>.</w:t>
      </w:r>
    </w:p>
    <w:p w:rsidR="00735934" w:rsidRPr="00B04FD9" w:rsidRDefault="00735934" w:rsidP="00AA26D6">
      <w:pPr>
        <w:pStyle w:val="phyC4Flietext"/>
      </w:pPr>
    </w:p>
    <w:p w:rsidR="00735934" w:rsidRPr="00AA26D6" w:rsidRDefault="00AA26D6" w:rsidP="00735934">
      <w:pPr>
        <w:pStyle w:val="phyC4berschrift"/>
      </w:pPr>
      <w:r w:rsidRPr="00AA26D6">
        <w:t>Durchführung</w:t>
      </w:r>
    </w:p>
    <w:p w:rsidR="00AA26D6" w:rsidRDefault="00AA26D6" w:rsidP="00AA26D6">
      <w:pPr>
        <w:pStyle w:val="phyC4Flietext"/>
      </w:pPr>
      <w:r>
        <w:t xml:space="preserve">Vor Versuchsbeginn ist zuerst das Goniometer aus dem Experimentierraum zu entfernen. </w:t>
      </w:r>
    </w:p>
    <w:p w:rsidR="002F191D" w:rsidRPr="00A6699B" w:rsidRDefault="00E11C97" w:rsidP="002F191D">
      <w:pPr>
        <w:pStyle w:val="phyC4PosRahmHalbspaltig"/>
        <w:framePr w:wrap="around" w:vAnchor="page" w:hAnchor="page" w:x="5828" w:y="5868"/>
      </w:pPr>
      <w:r>
        <w:pict>
          <v:shapetype id="_x0000_t202" coordsize="21600,21600" o:spt="202" path="m,l,21600r21600,l21600,xe">
            <v:stroke joinstyle="miter"/>
            <v:path gradientshapeok="t" o:connecttype="rect"/>
          </v:shapetype>
          <v:shape id="_x0000_s2126" type="#_x0000_t202" style="position:absolute;left:0;text-align:left;margin-left:172.5pt;margin-top:60.05pt;width:57.7pt;height:17.55pt;z-index:251661312;mso-height-percent:200;mso-height-percent:200;mso-width-relative:margin;mso-height-relative:margin" filled="f" stroked="f">
            <v:textbox style="mso-fit-shape-to-text:t">
              <w:txbxContent>
                <w:p w:rsidR="002F191D" w:rsidRPr="00E80A78" w:rsidRDefault="002F191D">
                  <w:pPr>
                    <w:rPr>
                      <w:color w:val="FFFFFF" w:themeColor="background1"/>
                      <w:sz w:val="18"/>
                      <w:szCs w:val="18"/>
                    </w:rPr>
                  </w:pPr>
                  <w:r>
                    <w:rPr>
                      <w:color w:val="FFFFFF" w:themeColor="background1"/>
                      <w:sz w:val="18"/>
                      <w:szCs w:val="18"/>
                    </w:rPr>
                    <w:t>„</w:t>
                  </w:r>
                  <w:r w:rsidRPr="00E80A78">
                    <w:rPr>
                      <w:color w:val="FFFFFF" w:themeColor="background1"/>
                      <w:sz w:val="18"/>
                      <w:szCs w:val="18"/>
                    </w:rPr>
                    <w:t>enter</w:t>
                  </w:r>
                  <w:r>
                    <w:rPr>
                      <w:color w:val="FFFFFF" w:themeColor="background1"/>
                      <w:sz w:val="18"/>
                      <w:szCs w:val="18"/>
                    </w:rPr>
                    <w:t>“</w:t>
                  </w:r>
                </w:p>
              </w:txbxContent>
            </v:textbox>
          </v:shape>
        </w:pict>
      </w:r>
      <w:r>
        <w:pict>
          <v:shapetype id="_x0000_t32" coordsize="21600,21600" o:spt="32" o:oned="t" path="m,l21600,21600e" filled="f">
            <v:path arrowok="t" fillok="f" o:connecttype="none"/>
            <o:lock v:ext="edit" shapetype="t"/>
          </v:shapetype>
          <v:shape id="_x0000_s2125" type="#_x0000_t32" style="position:absolute;left:0;text-align:left;margin-left:190.05pt;margin-top:76.25pt;width:.6pt;height:11.3pt;z-index:251659264;mso-position-vertical:absolute" o:connectortype="straight" strokecolor="white [3212]">
            <v:stroke endarrow="block"/>
          </v:shape>
        </w:pict>
      </w:r>
      <w:r>
        <w:pict>
          <v:shape id="_x0000_s2124" type="#_x0000_t32" style="position:absolute;left:0;text-align:left;margin-left:44.15pt;margin-top:39.95pt;width:28.2pt;height:8.75pt;flip:y;z-index:251658240;mso-position-vertical:absolute" o:connectortype="straight" strokecolor="white [3212]">
            <v:stroke endarrow="block"/>
          </v:shape>
        </w:pict>
      </w:r>
      <w:r w:rsidR="002F191D" w:rsidRPr="00A6699B">
        <w:rPr>
          <w:noProof/>
        </w:rPr>
        <w:drawing>
          <wp:inline distT="0" distB="0" distL="0" distR="0">
            <wp:extent cx="3152885" cy="1564917"/>
            <wp:effectExtent l="19050" t="0" r="9415" b="0"/>
            <wp:docPr id="12" name="Bild 6" descr="P:\pe\39713507_Redesign_Röntgengerät\Marketing\Fotos\Photos Czerwonski\Studio\2011_02_04\IMG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e\39713507_Redesign_Röntgengerät\Marketing\Fotos\Photos Czerwonski\Studio\2011_02_04\IMG_0077.JPG"/>
                    <pic:cNvPicPr>
                      <a:picLocks noChangeAspect="1" noChangeArrowheads="1"/>
                    </pic:cNvPicPr>
                  </pic:nvPicPr>
                  <pic:blipFill>
                    <a:blip r:embed="rId13" cstate="print"/>
                    <a:srcRect l="41339" t="38577" r="16820" b="30233"/>
                    <a:stretch>
                      <a:fillRect/>
                    </a:stretch>
                  </pic:blipFill>
                  <pic:spPr bwMode="auto">
                    <a:xfrm>
                      <a:off x="0" y="0"/>
                      <a:ext cx="3157146" cy="1567032"/>
                    </a:xfrm>
                    <a:prstGeom prst="rect">
                      <a:avLst/>
                    </a:prstGeom>
                    <a:noFill/>
                    <a:ln w="9525">
                      <a:noFill/>
                      <a:miter lim="800000"/>
                      <a:headEnd/>
                      <a:tailEnd/>
                    </a:ln>
                  </pic:spPr>
                </pic:pic>
              </a:graphicData>
            </a:graphic>
          </wp:inline>
        </w:drawing>
      </w:r>
    </w:p>
    <w:p w:rsidR="002F191D" w:rsidRPr="00A6699B" w:rsidRDefault="002F191D" w:rsidP="002F191D">
      <w:pPr>
        <w:pStyle w:val="phyC4PosRahmHalbspaltig"/>
        <w:framePr w:wrap="around" w:vAnchor="page" w:hAnchor="page" w:x="5828" w:y="5868"/>
      </w:pPr>
      <w:r w:rsidRPr="00A6699B">
        <w:t xml:space="preserve">Abb. </w:t>
      </w:r>
      <w:r>
        <w:t>3</w:t>
      </w:r>
    </w:p>
    <w:p w:rsidR="00AA26D6" w:rsidRDefault="004157A2" w:rsidP="00AA26D6">
      <w:pPr>
        <w:pStyle w:val="phyC4Flietext"/>
      </w:pPr>
      <w:r>
        <w:t xml:space="preserve">Dann </w:t>
      </w:r>
      <w:r w:rsidR="00AA26D6">
        <w:t>wird der Blendentubus mit dem Lochdurc</w:t>
      </w:r>
      <w:r w:rsidR="00AA26D6">
        <w:t>h</w:t>
      </w:r>
      <w:r w:rsidR="00AA26D6">
        <w:t xml:space="preserve">messer </w:t>
      </w:r>
      <w:r w:rsidR="00AA26D6" w:rsidRPr="005A7434">
        <w:rPr>
          <w:rStyle w:val="phyC4Formelzeichen"/>
        </w:rPr>
        <w:t>d</w:t>
      </w:r>
      <w:r w:rsidR="00AA26D6">
        <w:rPr>
          <w:rFonts w:ascii="CoreTTI" w:hAnsi="CoreTTI" w:cs="CoreTTI"/>
        </w:rPr>
        <w:t xml:space="preserve"> </w:t>
      </w:r>
      <w:r w:rsidR="00AA26D6">
        <w:t>=</w:t>
      </w:r>
      <w:r w:rsidR="005A7434">
        <w:t xml:space="preserve"> </w:t>
      </w:r>
      <w:r w:rsidR="00AA26D6">
        <w:t xml:space="preserve">1 mm in den </w:t>
      </w:r>
      <w:proofErr w:type="spellStart"/>
      <w:r w:rsidR="00AA26D6">
        <w:t>Ausgangstubus</w:t>
      </w:r>
      <w:proofErr w:type="spellEnd"/>
      <w:r w:rsidR="00AA26D6">
        <w:t xml:space="preserve"> des Rö</w:t>
      </w:r>
      <w:r w:rsidR="00AA26D6">
        <w:t>h</w:t>
      </w:r>
      <w:r w:rsidR="00AA26D6">
        <w:t>reneinschubes gesetzt.</w:t>
      </w:r>
      <w:r w:rsidR="005A7434">
        <w:t xml:space="preserve"> </w:t>
      </w:r>
      <w:r w:rsidR="00AA26D6">
        <w:t>Darüber stülpt man den Halter für Laue-Aufnahmen. In diesen</w:t>
      </w:r>
      <w:r w:rsidR="005A7434">
        <w:t xml:space="preserve"> </w:t>
      </w:r>
      <w:r w:rsidR="00AA26D6">
        <w:t xml:space="preserve">setzt man den </w:t>
      </w:r>
      <w:proofErr w:type="spellStart"/>
      <w:r w:rsidR="00AA26D6">
        <w:t>LiF</w:t>
      </w:r>
      <w:proofErr w:type="spellEnd"/>
      <w:r w:rsidR="00AA26D6">
        <w:t>-Kristall mit seinen Stiften so ein, dass die runden</w:t>
      </w:r>
      <w:r w:rsidR="005A7434">
        <w:t xml:space="preserve"> </w:t>
      </w:r>
      <w:r w:rsidR="00AA26D6">
        <w:t xml:space="preserve">Seiten des Kristallhalters </w:t>
      </w:r>
      <w:r>
        <w:t>zur</w:t>
      </w:r>
      <w:r w:rsidR="00AA26D6">
        <w:t xml:space="preserve"> Röntgenröhre zeigen.</w:t>
      </w:r>
    </w:p>
    <w:p w:rsidR="00AA26D6" w:rsidRDefault="00AA26D6" w:rsidP="00AA26D6">
      <w:pPr>
        <w:pStyle w:val="phyC4Flietext"/>
      </w:pPr>
      <w:r>
        <w:t>De</w:t>
      </w:r>
      <w:r w:rsidR="002F191D">
        <w:t>r Film wird in der Dunkelheit</w:t>
      </w:r>
      <w:r>
        <w:t xml:space="preserve"> in de</w:t>
      </w:r>
      <w:r w:rsidR="002F191D">
        <w:t>n</w:t>
      </w:r>
      <w:r>
        <w:t xml:space="preserve"> Filmhalter mit den Magnetstreifen </w:t>
      </w:r>
      <w:r w:rsidR="002F191D">
        <w:t>gelegt und die beiden Seiten des Filmhalters sorgfältig aufeinander gelegt. Den gefüllten Filmhalter stellt man mit Hilfe des Halters vom Leuchtschirm auf die interne optische Bank und p</w:t>
      </w:r>
      <w:r>
        <w:t>ositio</w:t>
      </w:r>
      <w:r w:rsidR="002F191D">
        <w:t>niert ihn</w:t>
      </w:r>
      <w:r>
        <w:t xml:space="preserve"> in einem Abstand von </w:t>
      </w:r>
      <w:r w:rsidRPr="005A7434">
        <w:rPr>
          <w:rStyle w:val="phyC4Formelzeichen"/>
        </w:rPr>
        <w:t>D</w:t>
      </w:r>
      <w:r>
        <w:rPr>
          <w:rFonts w:ascii="CoreTTI" w:hAnsi="CoreTTI" w:cs="CoreTTI"/>
        </w:rPr>
        <w:t xml:space="preserve"> </w:t>
      </w:r>
      <w:r>
        <w:t>= 1,5–2 cm vom Kristall. Die genaue Bestimmung dieses Abstandes ist für die</w:t>
      </w:r>
      <w:r w:rsidR="005A7434">
        <w:t xml:space="preserve"> </w:t>
      </w:r>
      <w:r>
        <w:t>spätere Auswertung wichtig. Die Filmebene soll zur Kristalloberfläche</w:t>
      </w:r>
      <w:r w:rsidR="005A7434">
        <w:t xml:space="preserve"> </w:t>
      </w:r>
      <w:r>
        <w:t>parallel verlaufen.</w:t>
      </w:r>
    </w:p>
    <w:p w:rsidR="002F191D" w:rsidRDefault="002F191D" w:rsidP="002F191D">
      <w:pPr>
        <w:pStyle w:val="phyC4PosRahmHalbspaltig"/>
        <w:framePr w:wrap="around" w:vAnchor="page" w:hAnchor="page" w:x="5784" w:y="8727"/>
      </w:pPr>
      <w:r>
        <w:rPr>
          <w:noProof/>
        </w:rPr>
        <w:drawing>
          <wp:inline distT="0" distB="0" distL="0" distR="0">
            <wp:extent cx="3161471" cy="1998235"/>
            <wp:effectExtent l="19050" t="0" r="829" b="0"/>
            <wp:docPr id="11" name="Bild 7" descr="P:\pe\39713507_Redesign_Röntgengerät\Marketing\Fotos\Photos Czerwonski\Studio\2011_02_04\IMG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e\39713507_Redesign_Röntgengerät\Marketing\Fotos\Photos Czerwonski\Studio\2011_02_04\IMG_0090.JPG"/>
                    <pic:cNvPicPr>
                      <a:picLocks noChangeAspect="1" noChangeArrowheads="1"/>
                    </pic:cNvPicPr>
                  </pic:nvPicPr>
                  <pic:blipFill>
                    <a:blip r:embed="rId14" cstate="print"/>
                    <a:srcRect l="51324" t="40449" r="17809" b="30216"/>
                    <a:stretch>
                      <a:fillRect/>
                    </a:stretch>
                  </pic:blipFill>
                  <pic:spPr bwMode="auto">
                    <a:xfrm>
                      <a:off x="0" y="0"/>
                      <a:ext cx="3167262" cy="2001895"/>
                    </a:xfrm>
                    <a:prstGeom prst="rect">
                      <a:avLst/>
                    </a:prstGeom>
                    <a:noFill/>
                    <a:ln w="9525">
                      <a:noFill/>
                      <a:miter lim="800000"/>
                      <a:headEnd/>
                      <a:tailEnd/>
                    </a:ln>
                  </pic:spPr>
                </pic:pic>
              </a:graphicData>
            </a:graphic>
          </wp:inline>
        </w:drawing>
      </w:r>
    </w:p>
    <w:p w:rsidR="002F191D" w:rsidRPr="009F2F8C" w:rsidRDefault="002F191D" w:rsidP="002F191D">
      <w:pPr>
        <w:pStyle w:val="phyC4PosRahmHalbspaltig"/>
        <w:framePr w:wrap="around" w:vAnchor="page" w:hAnchor="page" w:x="5784" w:y="8727"/>
      </w:pPr>
      <w:r>
        <w:t>Abb. 4</w:t>
      </w:r>
    </w:p>
    <w:p w:rsidR="00AA26D6" w:rsidRDefault="00AA26D6" w:rsidP="00AA26D6">
      <w:pPr>
        <w:pStyle w:val="phyC4Flietext"/>
      </w:pPr>
      <w:r>
        <w:t>Die Röntgenröhre wird mit maximaler Leistung b</w:t>
      </w:r>
      <w:r>
        <w:t>e</w:t>
      </w:r>
      <w:r>
        <w:t>trieben (Anodenspannung</w:t>
      </w:r>
      <w:r w:rsidR="005A7434">
        <w:t xml:space="preserve"> </w:t>
      </w:r>
      <w:r w:rsidRPr="005A7434">
        <w:rPr>
          <w:rStyle w:val="phyC4Formelzeichen"/>
        </w:rPr>
        <w:t>U</w:t>
      </w:r>
      <w:r w:rsidRPr="005A7434">
        <w:rPr>
          <w:rStyle w:val="phyC4Formelzeichen"/>
          <w:vertAlign w:val="subscript"/>
        </w:rPr>
        <w:t>A</w:t>
      </w:r>
      <w:r>
        <w:rPr>
          <w:sz w:val="14"/>
          <w:szCs w:val="14"/>
        </w:rPr>
        <w:t xml:space="preserve"> </w:t>
      </w:r>
      <w:r>
        <w:t xml:space="preserve">= 35 </w:t>
      </w:r>
      <w:proofErr w:type="spellStart"/>
      <w:r>
        <w:t>kV</w:t>
      </w:r>
      <w:proofErr w:type="spellEnd"/>
      <w:r>
        <w:t>, Anode</w:t>
      </w:r>
      <w:r>
        <w:t>n</w:t>
      </w:r>
      <w:r>
        <w:t xml:space="preserve">strom </w:t>
      </w:r>
      <w:r w:rsidRPr="005A7434">
        <w:rPr>
          <w:rStyle w:val="phyC4Formelzeichen"/>
        </w:rPr>
        <w:t>I</w:t>
      </w:r>
      <w:r w:rsidRPr="005A7434">
        <w:rPr>
          <w:rStyle w:val="phyC4Formelzeichen"/>
          <w:vertAlign w:val="subscript"/>
        </w:rPr>
        <w:t>A</w:t>
      </w:r>
      <w:r>
        <w:rPr>
          <w:sz w:val="14"/>
          <w:szCs w:val="14"/>
        </w:rPr>
        <w:t xml:space="preserve"> </w:t>
      </w:r>
      <w:r>
        <w:t xml:space="preserve">= 1 </w:t>
      </w:r>
      <w:proofErr w:type="gramStart"/>
      <w:r>
        <w:t>mA )</w:t>
      </w:r>
      <w:proofErr w:type="gramEnd"/>
      <w:r>
        <w:t>. Die Belichtungszeit</w:t>
      </w:r>
      <w:r w:rsidR="005A7434">
        <w:t xml:space="preserve"> </w:t>
      </w:r>
      <w:r>
        <w:t xml:space="preserve">beträgt </w:t>
      </w:r>
      <w:r w:rsidR="004157A2">
        <w:t>im Falle der Wolframröhre 15-30</w:t>
      </w:r>
      <w:r>
        <w:t xml:space="preserve"> Minuten und wird fo</w:t>
      </w:r>
      <w:r>
        <w:t>l</w:t>
      </w:r>
      <w:r>
        <w:t>gende</w:t>
      </w:r>
      <w:r>
        <w:t>r</w:t>
      </w:r>
      <w:r>
        <w:t>maßen</w:t>
      </w:r>
      <w:r w:rsidR="005A7434">
        <w:t xml:space="preserve"> </w:t>
      </w:r>
      <w:r>
        <w:t>eingestellt und aktiviert:</w:t>
      </w:r>
    </w:p>
    <w:p w:rsidR="005A7434" w:rsidRDefault="00AA26D6" w:rsidP="00AA26D6">
      <w:pPr>
        <w:pStyle w:val="phyC4Flietext"/>
        <w:numPr>
          <w:ilvl w:val="0"/>
          <w:numId w:val="6"/>
        </w:numPr>
      </w:pPr>
      <w:r>
        <w:t>Die Röhrenbetriebsdaten einstellen und jeweils mit „Enter“</w:t>
      </w:r>
      <w:r w:rsidR="005A7434">
        <w:t xml:space="preserve"> </w:t>
      </w:r>
      <w:r>
        <w:t>bestätigen.</w:t>
      </w:r>
    </w:p>
    <w:p w:rsidR="009F2F8C" w:rsidRDefault="002B52E4" w:rsidP="009F2F8C">
      <w:pPr>
        <w:pStyle w:val="phyC4Flietext"/>
        <w:numPr>
          <w:ilvl w:val="0"/>
          <w:numId w:val="6"/>
        </w:numPr>
      </w:pPr>
      <w:r>
        <w:t xml:space="preserve">Unter „Menu“ </w:t>
      </w:r>
      <w:r>
        <w:rPr>
          <w:rFonts w:cs="Arial"/>
        </w:rPr>
        <w:t>→</w:t>
      </w:r>
      <w:r>
        <w:t xml:space="preserve"> </w:t>
      </w:r>
      <w:r w:rsidR="00AA26D6">
        <w:t>„</w:t>
      </w:r>
      <w:proofErr w:type="spellStart"/>
      <w:r w:rsidR="00AA26D6">
        <w:t>Timer</w:t>
      </w:r>
      <w:proofErr w:type="spellEnd"/>
      <w:r w:rsidR="00AA26D6">
        <w:t xml:space="preserve">“ </w:t>
      </w:r>
      <w:r w:rsidR="009F2F8C">
        <w:t xml:space="preserve">anwählen (Abb. </w:t>
      </w:r>
      <w:r w:rsidR="004F64B4">
        <w:t>3</w:t>
      </w:r>
      <w:r w:rsidR="009F2F8C">
        <w:t xml:space="preserve">) </w:t>
      </w:r>
      <w:r>
        <w:rPr>
          <w:rFonts w:cs="Arial"/>
        </w:rPr>
        <w:t>→</w:t>
      </w:r>
      <w:r>
        <w:t xml:space="preserve"> „Duration“ die </w:t>
      </w:r>
      <w:r w:rsidR="009B5AFC">
        <w:t>gewünschte Zeit</w:t>
      </w:r>
      <w:r w:rsidR="00AA26D6">
        <w:t xml:space="preserve"> </w:t>
      </w:r>
      <w:r>
        <w:t>mit den Pfeilta</w:t>
      </w:r>
      <w:r>
        <w:t>s</w:t>
      </w:r>
      <w:r>
        <w:t xml:space="preserve">ten </w:t>
      </w:r>
      <w:r w:rsidR="00AA26D6">
        <w:t>einstellen</w:t>
      </w:r>
      <w:r>
        <w:t xml:space="preserve">. Mit </w:t>
      </w:r>
      <w:r w:rsidR="00E80A78">
        <w:t>„</w:t>
      </w:r>
      <w:r>
        <w:t>enter</w:t>
      </w:r>
      <w:r w:rsidR="00E80A78">
        <w:t>“</w:t>
      </w:r>
      <w:r>
        <w:t xml:space="preserve"> bestätigen.</w:t>
      </w:r>
    </w:p>
    <w:p w:rsidR="005A7434" w:rsidRDefault="002B52E4" w:rsidP="00AA26D6">
      <w:pPr>
        <w:pStyle w:val="phyC4Flietext"/>
        <w:numPr>
          <w:ilvl w:val="0"/>
          <w:numId w:val="6"/>
        </w:numPr>
      </w:pPr>
      <w:r>
        <w:t>Anschließende erscheint automatisch das Fenster „</w:t>
      </w:r>
      <w:r w:rsidR="00E80A78">
        <w:t>M</w:t>
      </w:r>
      <w:r>
        <w:t xml:space="preserve">ode“. Hier „on“ anwählen </w:t>
      </w:r>
      <w:r w:rsidR="00AA26D6">
        <w:t>mit „</w:t>
      </w:r>
      <w:r>
        <w:t>e</w:t>
      </w:r>
      <w:r w:rsidR="00AA26D6">
        <w:t>nter“ bestätigen</w:t>
      </w:r>
      <w:r w:rsidR="00E80A78">
        <w:t xml:space="preserve"> (Abb. </w:t>
      </w:r>
      <w:r w:rsidR="004F64B4">
        <w:t>4</w:t>
      </w:r>
      <w:r w:rsidR="00E80A78">
        <w:t>)</w:t>
      </w:r>
      <w:r w:rsidR="00AA26D6">
        <w:t>.</w:t>
      </w:r>
    </w:p>
    <w:p w:rsidR="005A7434" w:rsidRDefault="002B52E4" w:rsidP="00AA26D6">
      <w:pPr>
        <w:pStyle w:val="phyC4Flietext"/>
        <w:numPr>
          <w:ilvl w:val="0"/>
          <w:numId w:val="6"/>
        </w:numPr>
      </w:pPr>
      <w:r>
        <w:t>Zum Start der Belichtung die Schiebetür schli</w:t>
      </w:r>
      <w:r>
        <w:t>e</w:t>
      </w:r>
      <w:r>
        <w:t xml:space="preserve">ßen und verriegeln und </w:t>
      </w:r>
      <w:r w:rsidR="00E80A78">
        <w:t xml:space="preserve">die Taste unter </w:t>
      </w:r>
      <w:r>
        <w:t>„</w:t>
      </w:r>
      <w:r w:rsidR="007A34DB">
        <w:t>S</w:t>
      </w:r>
      <w:r>
        <w:t xml:space="preserve">tart“ </w:t>
      </w:r>
      <w:r w:rsidR="007A34DB">
        <w:t xml:space="preserve">(Abb. </w:t>
      </w:r>
      <w:r w:rsidR="004F64B4">
        <w:t>5</w:t>
      </w:r>
      <w:r w:rsidR="007A34DB">
        <w:t xml:space="preserve">) </w:t>
      </w:r>
      <w:r>
        <w:t>drücken</w:t>
      </w:r>
      <w:r w:rsidR="00AA26D6">
        <w:t>.</w:t>
      </w:r>
    </w:p>
    <w:p w:rsidR="002F191D" w:rsidRPr="00A6699B" w:rsidRDefault="00E11C97" w:rsidP="002F191D">
      <w:pPr>
        <w:pStyle w:val="phyC4PosRahmHalbspaltig"/>
        <w:framePr w:wrap="around" w:vAnchor="page" w:hAnchor="page" w:x="5763" w:y="12337"/>
      </w:pPr>
      <w:r>
        <w:pict>
          <v:shape id="_x0000_s2123" type="#_x0000_t202" style="position:absolute;left:0;text-align:left;margin-left:130.45pt;margin-top:58.7pt;width:57.7pt;height:17.55pt;z-index:251663360;mso-height-percent:200;mso-height-percent:200;mso-width-relative:margin;mso-height-relative:margin" filled="f" stroked="f">
            <v:textbox style="mso-fit-shape-to-text:t">
              <w:txbxContent>
                <w:p w:rsidR="002F191D" w:rsidRPr="00E80A78" w:rsidRDefault="002F191D" w:rsidP="00E80A78">
                  <w:pPr>
                    <w:rPr>
                      <w:color w:val="FFFFFF" w:themeColor="background1"/>
                      <w:sz w:val="18"/>
                      <w:szCs w:val="18"/>
                    </w:rPr>
                  </w:pPr>
                  <w:r>
                    <w:rPr>
                      <w:color w:val="FFFFFF" w:themeColor="background1"/>
                      <w:sz w:val="18"/>
                      <w:szCs w:val="18"/>
                    </w:rPr>
                    <w:t>„Start“</w:t>
                  </w:r>
                </w:p>
              </w:txbxContent>
            </v:textbox>
          </v:shape>
        </w:pict>
      </w:r>
      <w:r>
        <w:pict>
          <v:shape id="_x0000_s2122" type="#_x0000_t32" style="position:absolute;left:0;text-align:left;margin-left:113.05pt;margin-top:76.25pt;width:25.05pt;height:13.75pt;flip:x;z-index:251662336;mso-position-vertical:absolute" o:connectortype="straight" strokecolor="white [3212]">
            <v:stroke endarrow="block"/>
          </v:shape>
        </w:pict>
      </w:r>
      <w:r w:rsidR="002F191D" w:rsidRPr="00A6699B">
        <w:rPr>
          <w:noProof/>
        </w:rPr>
        <w:drawing>
          <wp:inline distT="0" distB="0" distL="0" distR="0">
            <wp:extent cx="3145569" cy="1824174"/>
            <wp:effectExtent l="19050" t="0" r="0" b="0"/>
            <wp:docPr id="7" name="Bild 13" descr="P:\pe\39713507_Redesign_Röntgengerät\Marketing\Fotos\Photos Czerwonski\Studio\2011_02_04\IMG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e\39713507_Redesign_Röntgengerät\Marketing\Fotos\Photos Czerwonski\Studio\2011_02_04\IMG_0092.JPG"/>
                    <pic:cNvPicPr>
                      <a:picLocks noChangeAspect="1" noChangeArrowheads="1"/>
                    </pic:cNvPicPr>
                  </pic:nvPicPr>
                  <pic:blipFill>
                    <a:blip r:embed="rId15" cstate="print"/>
                    <a:srcRect l="50325" t="40824" r="17720" b="31461"/>
                    <a:stretch>
                      <a:fillRect/>
                    </a:stretch>
                  </pic:blipFill>
                  <pic:spPr bwMode="auto">
                    <a:xfrm>
                      <a:off x="0" y="0"/>
                      <a:ext cx="3152379" cy="1828123"/>
                    </a:xfrm>
                    <a:prstGeom prst="rect">
                      <a:avLst/>
                    </a:prstGeom>
                    <a:noFill/>
                    <a:ln w="9525">
                      <a:noFill/>
                      <a:miter lim="800000"/>
                      <a:headEnd/>
                      <a:tailEnd/>
                    </a:ln>
                  </pic:spPr>
                </pic:pic>
              </a:graphicData>
            </a:graphic>
          </wp:inline>
        </w:drawing>
      </w:r>
    </w:p>
    <w:p w:rsidR="002F191D" w:rsidRPr="00A6699B" w:rsidRDefault="002F191D" w:rsidP="002F191D">
      <w:pPr>
        <w:pStyle w:val="phyC4PosRahmHalbspaltig"/>
        <w:framePr w:wrap="around" w:vAnchor="page" w:hAnchor="page" w:x="5763" w:y="12337"/>
      </w:pPr>
      <w:r w:rsidRPr="00A6699B">
        <w:t xml:space="preserve">Abb. </w:t>
      </w:r>
      <w:r>
        <w:t>5</w:t>
      </w:r>
    </w:p>
    <w:p w:rsidR="00AA26D6" w:rsidRDefault="00AA26D6" w:rsidP="005A7434">
      <w:pPr>
        <w:pStyle w:val="phyC4Flietext"/>
      </w:pPr>
      <w:r>
        <w:t>Jetzt erfolgt die Durchstrahlung, die nach der ei</w:t>
      </w:r>
      <w:r>
        <w:t>n</w:t>
      </w:r>
      <w:r>
        <w:t>gestellten Belichtungszeit</w:t>
      </w:r>
      <w:r w:rsidR="005A7434">
        <w:t xml:space="preserve"> </w:t>
      </w:r>
      <w:r>
        <w:t>automatisch beendet wird.</w:t>
      </w:r>
      <w:r w:rsidR="00A6699B">
        <w:t xml:space="preserve"> Auf dem Display kann der die verbleibende Zeit anhand einer rückwärts laufenden Uhr und e</w:t>
      </w:r>
      <w:r w:rsidR="00A6699B">
        <w:t>i</w:t>
      </w:r>
      <w:r w:rsidR="00A6699B">
        <w:t>nes Anzeigebalkens verfolgt werden.</w:t>
      </w:r>
    </w:p>
    <w:p w:rsidR="004F64B4" w:rsidRDefault="004F64B4">
      <w:pPr>
        <w:tabs>
          <w:tab w:val="clear" w:pos="425"/>
        </w:tabs>
        <w:rPr>
          <w:szCs w:val="20"/>
        </w:rPr>
      </w:pPr>
    </w:p>
    <w:p w:rsidR="0011417D" w:rsidRDefault="0011417D" w:rsidP="00AA26D6">
      <w:pPr>
        <w:pStyle w:val="phyC4Flietext"/>
      </w:pPr>
    </w:p>
    <w:p w:rsidR="00735934" w:rsidRDefault="00AA26D6" w:rsidP="00AA26D6">
      <w:pPr>
        <w:pStyle w:val="phyC4Flietext"/>
      </w:pPr>
      <w:r>
        <w:lastRenderedPageBreak/>
        <w:t xml:space="preserve">Röntgenfilme werden unter Beachtung der </w:t>
      </w:r>
      <w:proofErr w:type="spellStart"/>
      <w:r>
        <w:t>Packungsaufschrift</w:t>
      </w:r>
      <w:proofErr w:type="spellEnd"/>
      <w:r w:rsidR="005A7434">
        <w:t xml:space="preserve"> </w:t>
      </w:r>
      <w:r>
        <w:t>in einer Dunkelkammer entwickelt, a</w:t>
      </w:r>
      <w:r>
        <w:t>n</w:t>
      </w:r>
      <w:r>
        <w:t>schließend in einem Wasserbad</w:t>
      </w:r>
      <w:r w:rsidR="005A7434">
        <w:t xml:space="preserve"> </w:t>
      </w:r>
      <w:r>
        <w:t>gespült und dann für ca. 10 Minuten fixiert. Abschließend</w:t>
      </w:r>
      <w:r w:rsidR="005A7434">
        <w:t xml:space="preserve"> </w:t>
      </w:r>
      <w:r>
        <w:t>werden sie wieder 10 Minuten gewässert und an der Luft getrocknet.</w:t>
      </w:r>
      <w:r w:rsidR="004F64B4">
        <w:t xml:space="preserve"> Bitte entnehmen Sie Details zur Benutzung der Röntgenfilme der Bedienung</w:t>
      </w:r>
      <w:r w:rsidR="004F64B4">
        <w:t>s</w:t>
      </w:r>
      <w:r w:rsidR="004F64B4">
        <w:t>anleitung.</w:t>
      </w:r>
    </w:p>
    <w:p w:rsidR="00A6699B" w:rsidRDefault="00A6699B">
      <w:pPr>
        <w:tabs>
          <w:tab w:val="clear" w:pos="425"/>
        </w:tabs>
        <w:rPr>
          <w:b/>
          <w:szCs w:val="20"/>
        </w:rPr>
      </w:pPr>
    </w:p>
    <w:p w:rsidR="0011417D" w:rsidRPr="00AA26D6" w:rsidRDefault="0011417D" w:rsidP="0011417D">
      <w:pPr>
        <w:pStyle w:val="phyC4PosRahmHalbspaltig"/>
        <w:framePr w:w="5131" w:vSpace="113" w:wrap="around" w:vAnchor="page" w:hAnchor="page" w:x="6244" w:y="3654"/>
        <w:rPr>
          <w:sz w:val="20"/>
        </w:rPr>
      </w:pPr>
      <w:r>
        <w:br w:type="page"/>
      </w:r>
      <w:r>
        <w:rPr>
          <w:noProof/>
        </w:rPr>
        <w:drawing>
          <wp:inline distT="0" distB="0" distL="0" distR="0">
            <wp:extent cx="3186430" cy="2755298"/>
            <wp:effectExtent l="19050" t="0" r="0" b="0"/>
            <wp:docPr id="9"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3186430" cy="2755298"/>
                    </a:xfrm>
                    <a:prstGeom prst="rect">
                      <a:avLst/>
                    </a:prstGeom>
                    <a:noFill/>
                    <a:ln w="9525">
                      <a:noFill/>
                      <a:miter lim="800000"/>
                      <a:headEnd/>
                      <a:tailEnd/>
                    </a:ln>
                  </pic:spPr>
                </pic:pic>
              </a:graphicData>
            </a:graphic>
          </wp:inline>
        </w:drawing>
      </w:r>
    </w:p>
    <w:p w:rsidR="0011417D" w:rsidRPr="00AA26D6" w:rsidRDefault="0011417D" w:rsidP="0011417D">
      <w:pPr>
        <w:pStyle w:val="phyC4PosRahmHalbspaltig"/>
        <w:framePr w:w="5131" w:vSpace="113" w:wrap="around" w:vAnchor="page" w:hAnchor="page" w:x="6244" w:y="3654"/>
        <w:rPr>
          <w:sz w:val="20"/>
        </w:rPr>
      </w:pPr>
      <w:r w:rsidRPr="00AA26D6">
        <w:rPr>
          <w:sz w:val="20"/>
        </w:rPr>
        <w:t>Abb.</w:t>
      </w:r>
      <w:r>
        <w:rPr>
          <w:sz w:val="20"/>
        </w:rPr>
        <w:t xml:space="preserve"> 6</w:t>
      </w:r>
      <w:r w:rsidRPr="00AA26D6">
        <w:rPr>
          <w:sz w:val="20"/>
        </w:rPr>
        <w:t>:</w:t>
      </w:r>
      <w:r w:rsidRPr="00AA26D6">
        <w:rPr>
          <w:sz w:val="20"/>
        </w:rPr>
        <w:tab/>
      </w:r>
      <w:r>
        <w:rPr>
          <w:sz w:val="20"/>
        </w:rPr>
        <w:t>Streugeometrie zum Laue-Diagramm.</w:t>
      </w:r>
      <w:r>
        <w:rPr>
          <w:sz w:val="20"/>
        </w:rPr>
        <w:br/>
        <w:t xml:space="preserve">Die y-Achse liegt in der Filmebene und steht senkrecht zur </w:t>
      </w:r>
      <w:proofErr w:type="spellStart"/>
      <w:r>
        <w:rPr>
          <w:sz w:val="20"/>
        </w:rPr>
        <w:t>x</w:t>
      </w:r>
      <w:proofErr w:type="gramStart"/>
      <w:r>
        <w:rPr>
          <w:sz w:val="20"/>
        </w:rPr>
        <w:t>,z</w:t>
      </w:r>
      <w:proofErr w:type="spellEnd"/>
      <w:proofErr w:type="gramEnd"/>
      <w:r>
        <w:rPr>
          <w:sz w:val="20"/>
        </w:rPr>
        <w:t>-Ebene</w:t>
      </w:r>
    </w:p>
    <w:p w:rsidR="00735934" w:rsidRPr="00CA3A09" w:rsidRDefault="00AA26D6" w:rsidP="00735934">
      <w:pPr>
        <w:pStyle w:val="phyC4berschrift"/>
      </w:pPr>
      <w:r w:rsidRPr="00CA3A09">
        <w:t xml:space="preserve">Theorie </w:t>
      </w:r>
    </w:p>
    <w:p w:rsidR="005A7434" w:rsidRDefault="005A7434" w:rsidP="005A7434">
      <w:pPr>
        <w:pStyle w:val="phyC4Flietext"/>
      </w:pPr>
      <w:r>
        <w:t>Laue-Diagramme werden bei Durchstrahlung von Einkristallen mit polychromatischen Röntgenstra</w:t>
      </w:r>
      <w:r>
        <w:t>h</w:t>
      </w:r>
      <w:r>
        <w:t>len erzeugt. Die Methode wird haup</w:t>
      </w:r>
      <w:r>
        <w:t>t</w:t>
      </w:r>
      <w:r>
        <w:t>sächlich zur Bestimmung von Kristallsymmetrien und zur Or</w:t>
      </w:r>
      <w:r>
        <w:t>i</w:t>
      </w:r>
      <w:r>
        <w:t>entierung von Kristallen benutzt. Eine vollständige Analyse der Diagramme ist nur bei einfachen Kri</w:t>
      </w:r>
      <w:r>
        <w:t>s</w:t>
      </w:r>
      <w:r>
        <w:t>tallstrukturen möglich.</w:t>
      </w:r>
    </w:p>
    <w:p w:rsidR="00621D88" w:rsidRDefault="00621D88" w:rsidP="00621D88">
      <w:pPr>
        <w:pStyle w:val="phyC4Flietext"/>
      </w:pPr>
      <w:r>
        <w:t>Eine notwendige aber nicht hinreichende Bedi</w:t>
      </w:r>
      <w:r>
        <w:t>n</w:t>
      </w:r>
      <w:r>
        <w:t>gung für konstruktive Reflexion an den ei</w:t>
      </w:r>
      <w:r>
        <w:t>n</w:t>
      </w:r>
      <w:r>
        <w:t>zelnen Netzebenen ist die Bragg-Bedingung:</w:t>
      </w:r>
    </w:p>
    <w:p w:rsidR="00621D88" w:rsidRPr="005A7434" w:rsidRDefault="00621D88" w:rsidP="00621D88">
      <w:pPr>
        <w:pStyle w:val="phyC4Flietext"/>
      </w:pPr>
    </w:p>
    <w:p w:rsidR="00621D88" w:rsidRPr="005A7434" w:rsidRDefault="00621D88" w:rsidP="00621D88">
      <w:pPr>
        <w:pStyle w:val="phyC4Formelzeile"/>
      </w:pPr>
      <w:r w:rsidRPr="005A7434">
        <w:rPr>
          <w:position w:val="-6"/>
        </w:rPr>
        <w:object w:dxaOrig="1359"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7pt;height:15.05pt" o:ole="">
            <v:imagedata r:id="rId17" o:title=""/>
          </v:shape>
          <o:OLEObject Type="Embed" ProgID="Equation.3" ShapeID="_x0000_i1025" DrawAspect="Content" ObjectID="_1389513268" r:id="rId18"/>
        </w:object>
      </w:r>
      <w:r>
        <w:t>; (</w:t>
      </w:r>
      <w:r w:rsidRPr="005A7434">
        <w:rPr>
          <w:rStyle w:val="phyC4Formelzeichen"/>
        </w:rPr>
        <w:t>n</w:t>
      </w:r>
      <w:r>
        <w:t xml:space="preserve"> = 1, 2, 3,…)     (1)</w:t>
      </w:r>
    </w:p>
    <w:p w:rsidR="00621D88" w:rsidRDefault="00621D88" w:rsidP="00621D88">
      <w:pPr>
        <w:pStyle w:val="phyC4Formelzeile"/>
      </w:pPr>
      <w:r>
        <w:t>(</w:t>
      </w:r>
      <w:r w:rsidRPr="005A7434">
        <w:rPr>
          <w:rStyle w:val="phyC4Formelzeichen"/>
        </w:rPr>
        <w:t>d</w:t>
      </w:r>
      <w:r>
        <w:rPr>
          <w:rFonts w:ascii="CoreTTI" w:hAnsi="CoreTTI" w:cs="CoreTTI"/>
        </w:rPr>
        <w:t xml:space="preserve"> </w:t>
      </w:r>
      <w:r>
        <w:t xml:space="preserve">= </w:t>
      </w:r>
      <w:proofErr w:type="spellStart"/>
      <w:r>
        <w:t>Netzebenenabstand</w:t>
      </w:r>
      <w:proofErr w:type="spellEnd"/>
      <w:r>
        <w:t xml:space="preserve">, </w:t>
      </w:r>
      <w:r>
        <w:rPr>
          <w:rStyle w:val="phyC4Formelzeichen"/>
        </w:rPr>
        <w:t>ϑ</w:t>
      </w:r>
      <w:r>
        <w:rPr>
          <w:rFonts w:ascii="Grk" w:hAnsi="Grk" w:cs="Grk"/>
        </w:rPr>
        <w:t xml:space="preserve"> </w:t>
      </w:r>
      <w:r>
        <w:t>= Glanzwi</w:t>
      </w:r>
      <w:r>
        <w:t>n</w:t>
      </w:r>
      <w:r>
        <w:t xml:space="preserve">kel, </w:t>
      </w:r>
      <w:r>
        <w:rPr>
          <w:rStyle w:val="phyC4Formelzeichen"/>
        </w:rPr>
        <w:t>λ</w:t>
      </w:r>
      <w:r w:rsidRPr="005A7434">
        <w:rPr>
          <w:rStyle w:val="phyC4Formelzeichen"/>
        </w:rPr>
        <w:t xml:space="preserve"> </w:t>
      </w:r>
      <w:r>
        <w:t xml:space="preserve">= Wellenlänge und </w:t>
      </w:r>
      <w:r w:rsidRPr="005A7434">
        <w:rPr>
          <w:rStyle w:val="phyC4Formelzeichen"/>
        </w:rPr>
        <w:t>n</w:t>
      </w:r>
      <w:r>
        <w:rPr>
          <w:rFonts w:ascii="CoreTTI" w:hAnsi="CoreTTI" w:cs="CoreTTI"/>
        </w:rPr>
        <w:t xml:space="preserve"> </w:t>
      </w:r>
      <w:r>
        <w:t>= 1, 2, 3, ...)</w:t>
      </w:r>
    </w:p>
    <w:p w:rsidR="00621D88" w:rsidRDefault="00621D88" w:rsidP="00621D88">
      <w:pPr>
        <w:pStyle w:val="phyC4Flietext"/>
      </w:pPr>
    </w:p>
    <w:p w:rsidR="0011417D" w:rsidRPr="00AA26D6" w:rsidRDefault="0011417D" w:rsidP="0011417D">
      <w:pPr>
        <w:pStyle w:val="phyC4PosRahmHalbspaltig"/>
        <w:framePr w:hSpace="227" w:vSpace="113" w:wrap="around" w:vAnchor="page" w:hAnchor="page" w:x="6213" w:y="9157"/>
        <w:rPr>
          <w:sz w:val="20"/>
        </w:rPr>
      </w:pPr>
      <w:r>
        <w:rPr>
          <w:noProof/>
        </w:rPr>
        <w:drawing>
          <wp:inline distT="0" distB="0" distL="0" distR="0">
            <wp:extent cx="3186430" cy="2334886"/>
            <wp:effectExtent l="19050" t="0" r="0" b="0"/>
            <wp:docPr id="6"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3186430" cy="2334886"/>
                    </a:xfrm>
                    <a:prstGeom prst="rect">
                      <a:avLst/>
                    </a:prstGeom>
                    <a:noFill/>
                    <a:ln w="9525">
                      <a:noFill/>
                      <a:miter lim="800000"/>
                      <a:headEnd/>
                      <a:tailEnd/>
                    </a:ln>
                  </pic:spPr>
                </pic:pic>
              </a:graphicData>
            </a:graphic>
          </wp:inline>
        </w:drawing>
      </w:r>
    </w:p>
    <w:p w:rsidR="0011417D" w:rsidRPr="00AA26D6" w:rsidRDefault="0011417D" w:rsidP="0011417D">
      <w:pPr>
        <w:pStyle w:val="phyC4PosRahmHalbspaltig"/>
        <w:framePr w:hSpace="227" w:vSpace="113" w:wrap="around" w:vAnchor="page" w:hAnchor="page" w:x="6213" w:y="9157"/>
        <w:rPr>
          <w:sz w:val="20"/>
        </w:rPr>
      </w:pPr>
      <w:r w:rsidRPr="00AA26D6">
        <w:rPr>
          <w:sz w:val="20"/>
        </w:rPr>
        <w:t>Abb.</w:t>
      </w:r>
      <w:r>
        <w:rPr>
          <w:sz w:val="20"/>
        </w:rPr>
        <w:t xml:space="preserve"> 7</w:t>
      </w:r>
      <w:r w:rsidRPr="00AA26D6">
        <w:rPr>
          <w:sz w:val="20"/>
        </w:rPr>
        <w:t>:</w:t>
      </w:r>
      <w:r w:rsidRPr="00AA26D6">
        <w:rPr>
          <w:sz w:val="20"/>
        </w:rPr>
        <w:tab/>
      </w:r>
      <w:r>
        <w:rPr>
          <w:sz w:val="20"/>
        </w:rPr>
        <w:t>Reflexion an einer Netzebene mit willkürlicher Orientierung</w:t>
      </w:r>
    </w:p>
    <w:p w:rsidR="00621D88" w:rsidRPr="005A7434" w:rsidRDefault="00621D88" w:rsidP="00621D88">
      <w:pPr>
        <w:pStyle w:val="phyC4Flietext"/>
      </w:pPr>
      <w:r>
        <w:t xml:space="preserve">Mit der Gitterkonstanten </w:t>
      </w:r>
      <w:r w:rsidRPr="005A7434">
        <w:rPr>
          <w:rStyle w:val="phyC4Formelzeichen"/>
        </w:rPr>
        <w:t>a</w:t>
      </w:r>
      <w:r>
        <w:rPr>
          <w:rFonts w:ascii="CoreTTI" w:hAnsi="CoreTTI" w:cs="CoreTTI"/>
        </w:rPr>
        <w:t xml:space="preserve"> </w:t>
      </w:r>
      <w:r>
        <w:t>eines kubischen Kri</w:t>
      </w:r>
      <w:r>
        <w:t>s</w:t>
      </w:r>
      <w:r>
        <w:t xml:space="preserve">talls gilt für die Abstände </w:t>
      </w:r>
      <w:r w:rsidRPr="005A7434">
        <w:rPr>
          <w:rStyle w:val="phyC4Formelzeichen"/>
        </w:rPr>
        <w:t>d</w:t>
      </w:r>
      <w:r>
        <w:t>(</w:t>
      </w:r>
      <w:proofErr w:type="spellStart"/>
      <w:r w:rsidRPr="005A7434">
        <w:rPr>
          <w:rStyle w:val="phyC4Formelzeichen"/>
        </w:rPr>
        <w:t>hkl</w:t>
      </w:r>
      <w:proofErr w:type="spellEnd"/>
      <w:r>
        <w:t>) zwischen den ei</w:t>
      </w:r>
      <w:r>
        <w:t>n</w:t>
      </w:r>
      <w:r>
        <w:t>zelnen Netzebenen:</w:t>
      </w:r>
    </w:p>
    <w:p w:rsidR="00621D88" w:rsidRDefault="00621D88" w:rsidP="00621D88">
      <w:pPr>
        <w:pStyle w:val="phyC4Formelzeile"/>
      </w:pPr>
      <w:r w:rsidRPr="005A7434">
        <w:rPr>
          <w:position w:val="-32"/>
        </w:rPr>
        <w:object w:dxaOrig="2340" w:dyaOrig="700">
          <v:shape id="_x0000_i1026" type="#_x0000_t75" style="width:117.15pt;height:34.4pt" o:ole="">
            <v:imagedata r:id="rId20" o:title=""/>
          </v:shape>
          <o:OLEObject Type="Embed" ProgID="Equation.3" ShapeID="_x0000_i1026" DrawAspect="Content" ObjectID="_1389513269" r:id="rId21"/>
        </w:object>
      </w:r>
      <w:r>
        <w:rPr>
          <w:position w:val="-32"/>
        </w:rPr>
        <w:t xml:space="preserve">          </w:t>
      </w:r>
      <w:r w:rsidR="0011417D">
        <w:rPr>
          <w:position w:val="-32"/>
        </w:rPr>
        <w:t xml:space="preserve">  </w:t>
      </w:r>
      <w:r>
        <w:rPr>
          <w:position w:val="-32"/>
        </w:rPr>
        <w:t xml:space="preserve">  </w:t>
      </w:r>
      <w:r>
        <w:t>(2)</w:t>
      </w:r>
    </w:p>
    <w:p w:rsidR="00621D88" w:rsidRDefault="00621D88" w:rsidP="00621D88">
      <w:pPr>
        <w:pStyle w:val="phyC4Flietext"/>
      </w:pPr>
    </w:p>
    <w:p w:rsidR="00621D88" w:rsidRDefault="00621D88" w:rsidP="00621D88">
      <w:pPr>
        <w:pStyle w:val="phyC4Flietext"/>
      </w:pPr>
      <w:r>
        <w:t xml:space="preserve">Ist </w:t>
      </w:r>
      <w:r w:rsidRPr="009D63E3">
        <w:rPr>
          <w:rStyle w:val="phyC4Formelzeichen"/>
        </w:rPr>
        <w:t>L</w:t>
      </w:r>
      <w:r>
        <w:rPr>
          <w:rFonts w:ascii="CoreTTI" w:hAnsi="CoreTTI" w:cs="CoreTTI"/>
        </w:rPr>
        <w:t xml:space="preserve"> </w:t>
      </w:r>
      <w:r>
        <w:t xml:space="preserve">der Abstand eines Reflexes von Zentrum des Laue-Diagramms und </w:t>
      </w:r>
      <w:r w:rsidRPr="009D63E3">
        <w:rPr>
          <w:rStyle w:val="phyC4Formelzeichen"/>
        </w:rPr>
        <w:t>D</w:t>
      </w:r>
      <w:r>
        <w:rPr>
          <w:rFonts w:ascii="CoreTTI" w:hAnsi="CoreTTI" w:cs="CoreTTI"/>
        </w:rPr>
        <w:t xml:space="preserve"> </w:t>
      </w:r>
      <w:r>
        <w:t xml:space="preserve">die Entfernung des Films vom Kristall (Abb. </w:t>
      </w:r>
      <w:r w:rsidR="004F64B4">
        <w:t>6</w:t>
      </w:r>
      <w:r>
        <w:t xml:space="preserve">), so beträgt der aus dem Experiment ermittelte Glanzwinkel </w:t>
      </w:r>
      <w:proofErr w:type="spellStart"/>
      <w:r>
        <w:rPr>
          <w:rStyle w:val="phyC4Formelzeichen"/>
        </w:rPr>
        <w:t>ϑ</w:t>
      </w:r>
      <w:r w:rsidRPr="009D63E3">
        <w:rPr>
          <w:rStyle w:val="phyC4Formelzeichen"/>
          <w:vertAlign w:val="subscript"/>
        </w:rPr>
        <w:t>exp</w:t>
      </w:r>
      <w:proofErr w:type="spellEnd"/>
      <w:r>
        <w:t>:</w:t>
      </w:r>
    </w:p>
    <w:p w:rsidR="00621D88" w:rsidRDefault="00621D88" w:rsidP="00621D88">
      <w:pPr>
        <w:pStyle w:val="phyC4Flietext"/>
      </w:pPr>
    </w:p>
    <w:p w:rsidR="00621D88" w:rsidRPr="009D63E3" w:rsidRDefault="00621D88" w:rsidP="00621D88">
      <w:pPr>
        <w:pStyle w:val="phyC4Formelzeile"/>
      </w:pPr>
      <w:r w:rsidRPr="009D63E3">
        <w:rPr>
          <w:position w:val="-24"/>
        </w:rPr>
        <w:object w:dxaOrig="3379" w:dyaOrig="620">
          <v:shape id="_x0000_i1027" type="#_x0000_t75" style="width:168.7pt;height:32.25pt" o:ole="">
            <v:imagedata r:id="rId22" o:title=""/>
          </v:shape>
          <o:OLEObject Type="Embed" ProgID="Equation.3" ShapeID="_x0000_i1027" DrawAspect="Content" ObjectID="_1389513270" r:id="rId23"/>
        </w:object>
      </w:r>
      <w:r>
        <w:rPr>
          <w:position w:val="-24"/>
        </w:rPr>
        <w:t xml:space="preserve"> </w:t>
      </w:r>
      <w:r>
        <w:t>(3)</w:t>
      </w:r>
    </w:p>
    <w:p w:rsidR="00621D88" w:rsidRDefault="00621D88" w:rsidP="00621D88">
      <w:pPr>
        <w:pStyle w:val="phyC4Flietext"/>
      </w:pPr>
    </w:p>
    <w:p w:rsidR="00621D88" w:rsidRDefault="00621D88" w:rsidP="00621D88">
      <w:pPr>
        <w:pStyle w:val="phyC4Flietext"/>
      </w:pPr>
      <w:r>
        <w:t xml:space="preserve">Darin bedeuten </w:t>
      </w:r>
      <w:r w:rsidRPr="00B1648A">
        <w:rPr>
          <w:rStyle w:val="phyC4Formelzeichen"/>
        </w:rPr>
        <w:t>y</w:t>
      </w:r>
      <w:r>
        <w:rPr>
          <w:rFonts w:ascii="CoreTTI" w:hAnsi="CoreTTI" w:cs="CoreTTI"/>
        </w:rPr>
        <w:t xml:space="preserve"> </w:t>
      </w:r>
      <w:r>
        <w:t xml:space="preserve">und </w:t>
      </w:r>
      <w:r w:rsidRPr="00B1648A">
        <w:rPr>
          <w:rStyle w:val="phyC4Formelzeichen"/>
        </w:rPr>
        <w:t>z</w:t>
      </w:r>
      <w:r>
        <w:rPr>
          <w:rFonts w:ascii="CoreTTI" w:hAnsi="CoreTTI" w:cs="CoreTTI"/>
        </w:rPr>
        <w:t xml:space="preserve"> </w:t>
      </w:r>
      <w:r>
        <w:t>die Abstände des Refl</w:t>
      </w:r>
      <w:r>
        <w:t>e</w:t>
      </w:r>
      <w:r>
        <w:t>xes in einem rechtwinkeligen Koordinatensystem mit seinem Ursprung im Zentrum des Dia</w:t>
      </w:r>
      <w:r>
        <w:t>g</w:t>
      </w:r>
      <w:r>
        <w:t>ramms.</w:t>
      </w:r>
    </w:p>
    <w:p w:rsidR="00621D88" w:rsidRPr="00B1648A" w:rsidRDefault="00621D88" w:rsidP="00621D88">
      <w:pPr>
        <w:pStyle w:val="phyC4Flietext"/>
      </w:pPr>
      <w:r>
        <w:t>Wenn der Röntgenstrahl mit einer bestimmten kristallografischen Richtung [</w:t>
      </w:r>
      <w:r w:rsidRPr="00B1648A">
        <w:rPr>
          <w:rStyle w:val="phyC4Formelzeichen"/>
        </w:rPr>
        <w:t>h*</w:t>
      </w:r>
      <w:proofErr w:type="gramStart"/>
      <w:r>
        <w:t>,</w:t>
      </w:r>
      <w:r w:rsidRPr="00B1648A">
        <w:rPr>
          <w:rStyle w:val="phyC4Formelzeichen"/>
        </w:rPr>
        <w:t>k</w:t>
      </w:r>
      <w:proofErr w:type="gramEnd"/>
      <w:r w:rsidRPr="00B1648A">
        <w:rPr>
          <w:rStyle w:val="phyC4Formelzeichen"/>
        </w:rPr>
        <w:t>*</w:t>
      </w:r>
      <w:r>
        <w:t>,</w:t>
      </w:r>
      <w:r w:rsidRPr="00B1648A">
        <w:rPr>
          <w:rStyle w:val="phyC4Formelzeichen"/>
        </w:rPr>
        <w:t>l*</w:t>
      </w:r>
      <w:r>
        <w:t>] überei</w:t>
      </w:r>
      <w:r>
        <w:t>n</w:t>
      </w:r>
      <w:r>
        <w:t>stimmt (hier ist es die [100]-Richtung) und auf e</w:t>
      </w:r>
      <w:r>
        <w:t>i</w:t>
      </w:r>
      <w:r>
        <w:t>ne Kristallfläche (</w:t>
      </w:r>
      <w:proofErr w:type="spellStart"/>
      <w:r w:rsidRPr="00B1648A">
        <w:rPr>
          <w:rStyle w:val="phyC4Formelzeichen"/>
        </w:rPr>
        <w:t>h,k,l</w:t>
      </w:r>
      <w:proofErr w:type="spellEnd"/>
      <w:r>
        <w:t>) trifft, dann ist der Einfall</w:t>
      </w:r>
      <w:r>
        <w:t>s</w:t>
      </w:r>
      <w:r>
        <w:t xml:space="preserve">winkel </w:t>
      </w:r>
      <w:r>
        <w:rPr>
          <w:rStyle w:val="phyC4Formelzeichen"/>
        </w:rPr>
        <w:t>α</w:t>
      </w:r>
      <w:r>
        <w:rPr>
          <w:rFonts w:ascii="Grk" w:hAnsi="Grk" w:cs="Grk"/>
        </w:rPr>
        <w:t xml:space="preserve"> </w:t>
      </w:r>
      <w:r>
        <w:t xml:space="preserve">auf diese Fläche (s. Abb. </w:t>
      </w:r>
      <w:r w:rsidR="004F64B4">
        <w:t>7</w:t>
      </w:r>
      <w:r>
        <w:t xml:space="preserve">) durch das </w:t>
      </w:r>
      <w:proofErr w:type="spellStart"/>
      <w:r>
        <w:t>Skalarprodukt</w:t>
      </w:r>
      <w:proofErr w:type="spellEnd"/>
      <w:r>
        <w:t xml:space="preserve"> aus dem </w:t>
      </w:r>
      <w:proofErr w:type="spellStart"/>
      <w:r>
        <w:t>Normalenvektor</w:t>
      </w:r>
      <w:proofErr w:type="spellEnd"/>
      <w:r>
        <w:t xml:space="preserve"> dieser Fläche und der Einfallsric</w:t>
      </w:r>
      <w:r>
        <w:t>h</w:t>
      </w:r>
      <w:r>
        <w:t>tung bestimmt:</w:t>
      </w:r>
    </w:p>
    <w:p w:rsidR="00621D88" w:rsidRDefault="00621D88" w:rsidP="00621D88">
      <w:pPr>
        <w:pStyle w:val="phyC4Formelzeile"/>
      </w:pPr>
      <w:r w:rsidRPr="00B1648A">
        <w:rPr>
          <w:position w:val="-38"/>
        </w:rPr>
        <w:object w:dxaOrig="4700" w:dyaOrig="780">
          <v:shape id="_x0000_i1028" type="#_x0000_t75" style="width:235.35pt;height:39.75pt" o:ole="">
            <v:imagedata r:id="rId24" o:title=""/>
          </v:shape>
          <o:OLEObject Type="Embed" ProgID="Equation.3" ShapeID="_x0000_i1028" DrawAspect="Content" ObjectID="_1389513271" r:id="rId25"/>
        </w:object>
      </w:r>
      <w:r>
        <w:tab/>
        <w:t>(4)</w:t>
      </w:r>
    </w:p>
    <w:p w:rsidR="00621D88" w:rsidRDefault="00621D88" w:rsidP="00621D88">
      <w:pPr>
        <w:pStyle w:val="phyC4Flietext"/>
        <w:rPr>
          <w:rStyle w:val="phyC4Formelzeichen"/>
          <w:rFonts w:ascii="Arial" w:hAnsi="Arial"/>
          <w:i w:val="0"/>
          <w:sz w:val="22"/>
        </w:rPr>
      </w:pPr>
    </w:p>
    <w:p w:rsidR="00071905" w:rsidRPr="00AA26D6" w:rsidRDefault="00071905" w:rsidP="00A3011F">
      <w:pPr>
        <w:pStyle w:val="phyC4PosRahmHalbspaltig"/>
        <w:framePr w:vSpace="57" w:wrap="around" w:vAnchor="page" w:hAnchor="page" w:x="6011" w:y="2717"/>
        <w:rPr>
          <w:sz w:val="20"/>
        </w:rPr>
      </w:pPr>
      <w:r>
        <w:br w:type="page"/>
      </w:r>
      <w:r>
        <w:rPr>
          <w:noProof/>
          <w:sz w:val="20"/>
        </w:rPr>
        <w:drawing>
          <wp:inline distT="0" distB="0" distL="0" distR="0">
            <wp:extent cx="3066056" cy="2993055"/>
            <wp:effectExtent l="19050" t="0" r="994" b="0"/>
            <wp:docPr id="8" name="Grafik 0" descr="Wolfram3min1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ram3min1mm.jpg"/>
                    <pic:cNvPicPr/>
                  </pic:nvPicPr>
                  <pic:blipFill>
                    <a:blip r:embed="rId26" cstate="print"/>
                    <a:stretch>
                      <a:fillRect/>
                    </a:stretch>
                  </pic:blipFill>
                  <pic:spPr>
                    <a:xfrm>
                      <a:off x="0" y="0"/>
                      <a:ext cx="3069829" cy="2996738"/>
                    </a:xfrm>
                    <a:prstGeom prst="rect">
                      <a:avLst/>
                    </a:prstGeom>
                  </pic:spPr>
                </pic:pic>
              </a:graphicData>
            </a:graphic>
          </wp:inline>
        </w:drawing>
      </w:r>
    </w:p>
    <w:p w:rsidR="00071905" w:rsidRPr="00AA26D6" w:rsidRDefault="00071905" w:rsidP="00A3011F">
      <w:pPr>
        <w:pStyle w:val="phyC4PosRahmHalbspaltig"/>
        <w:framePr w:vSpace="57" w:wrap="around" w:vAnchor="page" w:hAnchor="page" w:x="6011" w:y="2717"/>
        <w:rPr>
          <w:sz w:val="20"/>
        </w:rPr>
      </w:pPr>
      <w:r w:rsidRPr="00AA26D6">
        <w:rPr>
          <w:sz w:val="20"/>
        </w:rPr>
        <w:t>Abb.</w:t>
      </w:r>
      <w:r>
        <w:rPr>
          <w:sz w:val="20"/>
        </w:rPr>
        <w:t xml:space="preserve"> 8</w:t>
      </w:r>
      <w:r w:rsidRPr="00AA26D6">
        <w:rPr>
          <w:sz w:val="20"/>
        </w:rPr>
        <w:t>:</w:t>
      </w:r>
      <w:r w:rsidRPr="00AA26D6">
        <w:rPr>
          <w:sz w:val="20"/>
        </w:rPr>
        <w:tab/>
      </w:r>
      <w:r>
        <w:rPr>
          <w:sz w:val="20"/>
        </w:rPr>
        <w:t xml:space="preserve">Laue-Diagramm des </w:t>
      </w:r>
      <w:proofErr w:type="spellStart"/>
      <w:r>
        <w:rPr>
          <w:sz w:val="20"/>
        </w:rPr>
        <w:t>LiF</w:t>
      </w:r>
      <w:proofErr w:type="spellEnd"/>
      <w:r>
        <w:rPr>
          <w:sz w:val="20"/>
        </w:rPr>
        <w:t>(100)-Kristalls</w:t>
      </w:r>
      <w:r>
        <w:rPr>
          <w:sz w:val="20"/>
        </w:rPr>
        <w:br/>
        <w:t>Betriebswerte der W-Röntgenröhre:</w:t>
      </w:r>
      <w:r>
        <w:rPr>
          <w:sz w:val="20"/>
        </w:rPr>
        <w:br/>
        <w:t xml:space="preserve">Beschleunigungsspannung </w:t>
      </w:r>
      <w:r w:rsidRPr="00017604">
        <w:rPr>
          <w:rStyle w:val="phyC4Formelzeichen"/>
          <w:sz w:val="22"/>
          <w:szCs w:val="22"/>
        </w:rPr>
        <w:t>U</w:t>
      </w:r>
      <w:r w:rsidRPr="00017604">
        <w:rPr>
          <w:rStyle w:val="phyC4Formelzeichen"/>
          <w:sz w:val="22"/>
          <w:szCs w:val="22"/>
          <w:vertAlign w:val="subscript"/>
        </w:rPr>
        <w:t>A</w:t>
      </w:r>
      <w:r>
        <w:rPr>
          <w:sz w:val="20"/>
        </w:rPr>
        <w:t xml:space="preserve"> = 35 </w:t>
      </w:r>
      <w:proofErr w:type="spellStart"/>
      <w:r>
        <w:rPr>
          <w:sz w:val="20"/>
        </w:rPr>
        <w:t>kV</w:t>
      </w:r>
      <w:proofErr w:type="spellEnd"/>
      <w:r>
        <w:rPr>
          <w:sz w:val="20"/>
        </w:rPr>
        <w:t>, An</w:t>
      </w:r>
      <w:r>
        <w:rPr>
          <w:sz w:val="20"/>
        </w:rPr>
        <w:t>o</w:t>
      </w:r>
      <w:r>
        <w:rPr>
          <w:sz w:val="20"/>
        </w:rPr>
        <w:t xml:space="preserve">denstrom </w:t>
      </w:r>
      <w:r w:rsidRPr="00017604">
        <w:rPr>
          <w:rStyle w:val="phyC4Formelzeichen"/>
          <w:sz w:val="22"/>
          <w:szCs w:val="22"/>
        </w:rPr>
        <w:t>I</w:t>
      </w:r>
      <w:r w:rsidRPr="00017604">
        <w:rPr>
          <w:rStyle w:val="phyC4Formelzeichen"/>
          <w:sz w:val="22"/>
          <w:szCs w:val="22"/>
          <w:vertAlign w:val="subscript"/>
        </w:rPr>
        <w:t>A</w:t>
      </w:r>
      <w:r>
        <w:rPr>
          <w:sz w:val="20"/>
        </w:rPr>
        <w:t xml:space="preserve"> = 1 mA, Abstand Kristall-Film </w:t>
      </w:r>
      <w:r w:rsidRPr="00017604">
        <w:rPr>
          <w:rStyle w:val="phyC4Formelzeichen"/>
          <w:sz w:val="22"/>
          <w:szCs w:val="22"/>
        </w:rPr>
        <w:t>D</w:t>
      </w:r>
      <w:r>
        <w:rPr>
          <w:sz w:val="20"/>
        </w:rPr>
        <w:t xml:space="preserve"> = 15mm, Belichtungszeit </w:t>
      </w:r>
      <w:r w:rsidRPr="00017604">
        <w:rPr>
          <w:rStyle w:val="phyC4Formelzeichen"/>
          <w:sz w:val="22"/>
          <w:szCs w:val="22"/>
        </w:rPr>
        <w:t>t</w:t>
      </w:r>
      <w:r>
        <w:rPr>
          <w:sz w:val="20"/>
        </w:rPr>
        <w:t xml:space="preserve"> = 15 Minuten</w:t>
      </w:r>
    </w:p>
    <w:p w:rsidR="00621D88" w:rsidRPr="00B1648A" w:rsidRDefault="00621D88" w:rsidP="00621D88">
      <w:pPr>
        <w:pStyle w:val="phyC4Flietext"/>
      </w:pPr>
      <w:r w:rsidRPr="00B1648A">
        <w:rPr>
          <w:rStyle w:val="phyC4Formelzeichen"/>
          <w:rFonts w:ascii="Arial" w:hAnsi="Arial"/>
          <w:i w:val="0"/>
          <w:sz w:val="22"/>
        </w:rPr>
        <w:t xml:space="preserve">Für den Glanzwinkel gilt dann: </w:t>
      </w:r>
      <w:proofErr w:type="spellStart"/>
      <w:r>
        <w:rPr>
          <w:rStyle w:val="phyC4Formelzeichen"/>
        </w:rPr>
        <w:t>ϑ</w:t>
      </w:r>
      <w:r w:rsidRPr="00B1648A">
        <w:rPr>
          <w:rStyle w:val="phyC4Formelzeichen"/>
          <w:vertAlign w:val="subscript"/>
        </w:rPr>
        <w:t>cal</w:t>
      </w:r>
      <w:proofErr w:type="spellEnd"/>
      <w:r w:rsidRPr="00B1648A">
        <w:rPr>
          <w:rStyle w:val="phyC4Formelzeichen"/>
          <w:vertAlign w:val="subscript"/>
        </w:rPr>
        <w:t>.</w:t>
      </w:r>
      <w:r w:rsidRPr="00B1648A">
        <w:rPr>
          <w:rStyle w:val="phyC4Formelzeichen"/>
          <w:rFonts w:ascii="Arial" w:hAnsi="Arial"/>
          <w:i w:val="0"/>
          <w:sz w:val="22"/>
        </w:rPr>
        <w:t xml:space="preserve"> = 90°</w:t>
      </w:r>
      <w:r>
        <w:rPr>
          <w:rStyle w:val="phyC4Formelzeichen"/>
          <w:rFonts w:ascii="Arial" w:hAnsi="Arial"/>
          <w:i w:val="0"/>
          <w:sz w:val="22"/>
        </w:rPr>
        <w:t>-</w:t>
      </w:r>
      <w:r w:rsidRPr="00B1648A">
        <w:rPr>
          <w:rStyle w:val="phyC4Formelzeichen"/>
          <w:rFonts w:ascii="Arial" w:hAnsi="Arial"/>
          <w:i w:val="0"/>
          <w:sz w:val="22"/>
        </w:rPr>
        <w:t xml:space="preserve"> </w:t>
      </w:r>
      <w:r>
        <w:rPr>
          <w:rStyle w:val="phyC4Formelzeichen"/>
        </w:rPr>
        <w:t>α</w:t>
      </w:r>
    </w:p>
    <w:p w:rsidR="00621D88" w:rsidRDefault="00621D88" w:rsidP="00621D88">
      <w:pPr>
        <w:pStyle w:val="phyC4Flietext"/>
      </w:pPr>
    </w:p>
    <w:p w:rsidR="00621D88" w:rsidRPr="00B1648A" w:rsidRDefault="00621D88" w:rsidP="00621D88">
      <w:pPr>
        <w:pStyle w:val="phyC4Flietext"/>
      </w:pPr>
      <w:r>
        <w:t>Aus dem Additionstheorem und mit (</w:t>
      </w:r>
      <w:r w:rsidRPr="00B1648A">
        <w:rPr>
          <w:rStyle w:val="phyC4Formelzeichen"/>
        </w:rPr>
        <w:t>h*</w:t>
      </w:r>
      <w:proofErr w:type="gramStart"/>
      <w:r w:rsidRPr="00B1648A">
        <w:rPr>
          <w:rStyle w:val="phyC4Formelzeichen"/>
        </w:rPr>
        <w:t>,k</w:t>
      </w:r>
      <w:proofErr w:type="gramEnd"/>
      <w:r w:rsidRPr="00B1648A">
        <w:rPr>
          <w:rStyle w:val="phyC4Formelzeichen"/>
        </w:rPr>
        <w:t>*,l*</w:t>
      </w:r>
      <w:r>
        <w:t>) = [100] folgt somit aus (4):</w:t>
      </w:r>
    </w:p>
    <w:p w:rsidR="00621D88" w:rsidRDefault="00621D88" w:rsidP="00621D88">
      <w:pPr>
        <w:pStyle w:val="phyC4Formelzeile"/>
      </w:pPr>
      <w:r w:rsidRPr="00B1648A">
        <w:rPr>
          <w:position w:val="-32"/>
        </w:rPr>
        <w:object w:dxaOrig="2200" w:dyaOrig="700">
          <v:shape id="_x0000_i1029" type="#_x0000_t75" style="width:109.6pt;height:34.4pt" o:ole="">
            <v:imagedata r:id="rId27" o:title=""/>
          </v:shape>
          <o:OLEObject Type="Embed" ProgID="Equation.3" ShapeID="_x0000_i1029" DrawAspect="Content" ObjectID="_1389513272" r:id="rId28"/>
        </w:object>
      </w:r>
      <w:r>
        <w:rPr>
          <w:position w:val="-32"/>
        </w:rPr>
        <w:t xml:space="preserve">             </w:t>
      </w:r>
      <w:r>
        <w:t>(5)</w:t>
      </w:r>
    </w:p>
    <w:p w:rsidR="00621D88" w:rsidRDefault="00621D88" w:rsidP="00621D88">
      <w:pPr>
        <w:pStyle w:val="phyC4Zwischenberschrift"/>
      </w:pPr>
    </w:p>
    <w:p w:rsidR="00621D88" w:rsidRDefault="00621D88" w:rsidP="00621D88">
      <w:pPr>
        <w:pStyle w:val="phyC4berschrift"/>
      </w:pPr>
      <w:r>
        <w:t>Auswertung</w:t>
      </w:r>
    </w:p>
    <w:p w:rsidR="00621D88" w:rsidRDefault="00621D88" w:rsidP="00621D88">
      <w:pPr>
        <w:pStyle w:val="phyC4Zwischenberschrift"/>
      </w:pPr>
      <w:r>
        <w:t xml:space="preserve">Aufgabe 1: Nehmen Sie das Laue-Diagramm eines </w:t>
      </w:r>
      <w:proofErr w:type="spellStart"/>
      <w:r>
        <w:t>LiF</w:t>
      </w:r>
      <w:proofErr w:type="spellEnd"/>
      <w:r>
        <w:t>-Einkristalls mit Hilfe eines Films auf.</w:t>
      </w:r>
    </w:p>
    <w:p w:rsidR="005A7434" w:rsidRDefault="005A7434" w:rsidP="005A7434">
      <w:pPr>
        <w:pStyle w:val="phyC4Flietext"/>
      </w:pPr>
      <w:r>
        <w:t xml:space="preserve">Abb. </w:t>
      </w:r>
      <w:r w:rsidR="004F64B4">
        <w:t>8</w:t>
      </w:r>
      <w:r>
        <w:t xml:space="preserve"> zeigt das Laue-Diagramm eines </w:t>
      </w:r>
      <w:proofErr w:type="spellStart"/>
      <w:r>
        <w:t>LiF</w:t>
      </w:r>
      <w:proofErr w:type="spellEnd"/>
      <w:r>
        <w:t>(100)-Einkristalls, der ein kubisch flächenzentriertes (</w:t>
      </w:r>
      <w:proofErr w:type="spellStart"/>
      <w:r>
        <w:t>fcc</w:t>
      </w:r>
      <w:proofErr w:type="spellEnd"/>
      <w:r>
        <w:t xml:space="preserve"> = </w:t>
      </w:r>
      <w:proofErr w:type="spellStart"/>
      <w:r>
        <w:t>cubic</w:t>
      </w:r>
      <w:proofErr w:type="spellEnd"/>
      <w:r>
        <w:t xml:space="preserve"> </w:t>
      </w:r>
      <w:proofErr w:type="spellStart"/>
      <w:r>
        <w:t>face</w:t>
      </w:r>
      <w:proofErr w:type="spellEnd"/>
      <w:r>
        <w:t xml:space="preserve"> </w:t>
      </w:r>
      <w:proofErr w:type="spellStart"/>
      <w:r>
        <w:t>centered</w:t>
      </w:r>
      <w:proofErr w:type="spellEnd"/>
      <w:r>
        <w:t xml:space="preserve">) Kristallgitter bildet. Eine Drehung des Beugungsmusters um 90° um die Richtung des Primärstrahls bringt das Muster wieder zur Deckung. Da der Primärstrahl hier senkrecht auf die (100)-Fläche des </w:t>
      </w:r>
      <w:proofErr w:type="spellStart"/>
      <w:r>
        <w:t>LiF</w:t>
      </w:r>
      <w:proofErr w:type="spellEnd"/>
      <w:r>
        <w:t xml:space="preserve">-Kristalls trifft, </w:t>
      </w:r>
      <w:proofErr w:type="gramStart"/>
      <w:r>
        <w:t>ist</w:t>
      </w:r>
      <w:proofErr w:type="gramEnd"/>
      <w:r>
        <w:t xml:space="preserve"> die [100]-Kristallrichtung eine vierzählige Symmetrieachse. Die Intensität der einzelnen Reflexe hängt sowohl von der reflektierenden Fläche als auch von der spektralen I</w:t>
      </w:r>
      <w:r>
        <w:t>n</w:t>
      </w:r>
      <w:r>
        <w:t>tensitätsverteilung der Röntgenstrahlung ab.</w:t>
      </w:r>
    </w:p>
    <w:p w:rsidR="00621D88" w:rsidRDefault="00621D88" w:rsidP="005A7434">
      <w:pPr>
        <w:pStyle w:val="phyC4Flietext"/>
      </w:pPr>
    </w:p>
    <w:p w:rsidR="008674F3" w:rsidRDefault="008674F3" w:rsidP="00CA3A09">
      <w:pPr>
        <w:pStyle w:val="phyC4Flietext"/>
      </w:pPr>
    </w:p>
    <w:p w:rsidR="00621D88" w:rsidRPr="00B04FD9" w:rsidRDefault="00621D88" w:rsidP="00621D88">
      <w:pPr>
        <w:pStyle w:val="phyC4Zwischenberschrift"/>
      </w:pPr>
      <w:r>
        <w:t>Aufgabe 2: Ordnen Sie die Laue-Reflexe den ve</w:t>
      </w:r>
      <w:r>
        <w:t>r</w:t>
      </w:r>
      <w:r>
        <w:t>schiedenen Netzebenen des Kristalls zu.</w:t>
      </w:r>
    </w:p>
    <w:p w:rsidR="00CA3A09" w:rsidRPr="00CA3A09" w:rsidRDefault="00CA3A09" w:rsidP="00CA3A09">
      <w:pPr>
        <w:pStyle w:val="phyC4Flietext"/>
      </w:pPr>
      <w:r>
        <w:t>Man berechnet für alle Netzebenen niedriger (</w:t>
      </w:r>
      <w:proofErr w:type="spellStart"/>
      <w:r w:rsidRPr="00CA3A09">
        <w:rPr>
          <w:rStyle w:val="phyC4Formelzeichen"/>
        </w:rPr>
        <w:t>h</w:t>
      </w:r>
      <w:proofErr w:type="gramStart"/>
      <w:r w:rsidRPr="00CA3A09">
        <w:rPr>
          <w:rStyle w:val="phyC4Formelzeichen"/>
        </w:rPr>
        <w:t>,k,l</w:t>
      </w:r>
      <w:proofErr w:type="spellEnd"/>
      <w:proofErr w:type="gramEnd"/>
      <w:r>
        <w:t xml:space="preserve">)-Indizierung mit </w:t>
      </w:r>
      <w:r w:rsidR="004F64B4">
        <w:t xml:space="preserve">Formel </w:t>
      </w:r>
      <w:r>
        <w:t xml:space="preserve">(5) </w:t>
      </w:r>
      <w:proofErr w:type="spellStart"/>
      <w:r w:rsidR="007A34DB">
        <w:rPr>
          <w:rStyle w:val="phyC4Formelzeichen"/>
        </w:rPr>
        <w:t>ϑ</w:t>
      </w:r>
      <w:r w:rsidRPr="00CA3A09">
        <w:rPr>
          <w:rStyle w:val="phyC4Formelzeichen"/>
          <w:vertAlign w:val="subscript"/>
        </w:rPr>
        <w:t>cal</w:t>
      </w:r>
      <w:proofErr w:type="spellEnd"/>
      <w:r w:rsidRPr="00CA3A09">
        <w:rPr>
          <w:rStyle w:val="phyC4Formelzeichen"/>
        </w:rPr>
        <w:t xml:space="preserve"> </w:t>
      </w:r>
      <w:r>
        <w:t xml:space="preserve">und außerdem mit </w:t>
      </w:r>
      <w:proofErr w:type="spellStart"/>
      <w:r w:rsidR="004F64B4">
        <w:t>formel</w:t>
      </w:r>
      <w:proofErr w:type="spellEnd"/>
      <w:r w:rsidR="004F64B4">
        <w:t xml:space="preserve"> </w:t>
      </w:r>
      <w:r>
        <w:t xml:space="preserve">(3) aus dem Diagramm </w:t>
      </w:r>
      <w:r w:rsidR="007A34DB">
        <w:rPr>
          <w:rStyle w:val="phyC4Formelzeichen"/>
        </w:rPr>
        <w:t>ϑ</w:t>
      </w:r>
      <w:r w:rsidRPr="00CA3A09">
        <w:rPr>
          <w:rStyle w:val="phyC4Formelzeichen"/>
          <w:vertAlign w:val="subscript"/>
        </w:rPr>
        <w:t>exp</w:t>
      </w:r>
      <w:r>
        <w:t>. Eine Zuor</w:t>
      </w:r>
      <w:r>
        <w:t>d</w:t>
      </w:r>
      <w:r>
        <w:t>nung der Reflexe zu den entsprechenden Netzeb</w:t>
      </w:r>
      <w:r>
        <w:t>e</w:t>
      </w:r>
      <w:r>
        <w:t>nen ist dann erreicht, wenn zum einen die Winkel übereinstimmen (</w:t>
      </w:r>
      <w:r w:rsidR="007A34DB">
        <w:rPr>
          <w:rStyle w:val="phyC4Formelzeichen"/>
        </w:rPr>
        <w:t>ϑ</w:t>
      </w:r>
      <w:r w:rsidRPr="00CA3A09">
        <w:rPr>
          <w:rStyle w:val="phyC4Formelzeichen"/>
          <w:vertAlign w:val="subscript"/>
        </w:rPr>
        <w:t>cal</w:t>
      </w:r>
      <w:r>
        <w:rPr>
          <w:sz w:val="14"/>
          <w:szCs w:val="14"/>
        </w:rPr>
        <w:t xml:space="preserve"> </w:t>
      </w:r>
      <w:r>
        <w:t xml:space="preserve">= </w:t>
      </w:r>
      <w:r w:rsidR="007A34DB">
        <w:rPr>
          <w:rStyle w:val="phyC4Formelzeichen"/>
        </w:rPr>
        <w:t>ϑ</w:t>
      </w:r>
      <w:r w:rsidRPr="00CA3A09">
        <w:rPr>
          <w:rStyle w:val="phyC4Formelzeichen"/>
          <w:vertAlign w:val="subscript"/>
        </w:rPr>
        <w:t>exp</w:t>
      </w:r>
      <w:r>
        <w:t xml:space="preserve">) und zum anderen die Bedingung </w:t>
      </w:r>
      <w:r w:rsidRPr="00CA3A09">
        <w:rPr>
          <w:rStyle w:val="phyC4Formelzeichen"/>
        </w:rPr>
        <w:t>k</w:t>
      </w:r>
      <w:r>
        <w:t>/</w:t>
      </w:r>
      <w:r w:rsidRPr="00CA3A09">
        <w:rPr>
          <w:rStyle w:val="phyC4Formelzeichen"/>
        </w:rPr>
        <w:t>l</w:t>
      </w:r>
      <w:r>
        <w:rPr>
          <w:rFonts w:ascii="CoreTTI" w:hAnsi="CoreTTI" w:cs="CoreTTI"/>
        </w:rPr>
        <w:t xml:space="preserve"> </w:t>
      </w:r>
      <w:r>
        <w:t xml:space="preserve">= </w:t>
      </w:r>
      <w:r w:rsidRPr="00CA3A09">
        <w:rPr>
          <w:rStyle w:val="phyC4Formelzeichen"/>
        </w:rPr>
        <w:t>y</w:t>
      </w:r>
      <w:r>
        <w:t>/</w:t>
      </w:r>
      <w:r w:rsidRPr="00CA3A09">
        <w:rPr>
          <w:rStyle w:val="phyC4Formelzeichen"/>
        </w:rPr>
        <w:t>z</w:t>
      </w:r>
      <w:r>
        <w:rPr>
          <w:rFonts w:ascii="CoreTTI" w:hAnsi="CoreTTI" w:cs="CoreTTI"/>
        </w:rPr>
        <w:t xml:space="preserve"> </w:t>
      </w:r>
      <w:r>
        <w:t xml:space="preserve">erfüllt ist, wobei </w:t>
      </w:r>
      <w:r w:rsidRPr="00CA3A09">
        <w:rPr>
          <w:rStyle w:val="phyC4Formelzeichen"/>
        </w:rPr>
        <w:t>y</w:t>
      </w:r>
      <w:r>
        <w:rPr>
          <w:rFonts w:ascii="CoreTTI" w:hAnsi="CoreTTI" w:cs="CoreTTI"/>
        </w:rPr>
        <w:t xml:space="preserve"> </w:t>
      </w:r>
      <w:r>
        <w:t xml:space="preserve">und </w:t>
      </w:r>
      <w:r w:rsidRPr="00CA3A09">
        <w:rPr>
          <w:rStyle w:val="phyC4Formelzeichen"/>
        </w:rPr>
        <w:t>z</w:t>
      </w:r>
      <w:r>
        <w:rPr>
          <w:rFonts w:ascii="CoreTTI" w:hAnsi="CoreTTI" w:cs="CoreTTI"/>
        </w:rPr>
        <w:t xml:space="preserve"> </w:t>
      </w:r>
      <w:r>
        <w:t>die Koordinaten der Reflexe sind.</w:t>
      </w:r>
    </w:p>
    <w:p w:rsidR="008674F3" w:rsidRPr="00AA26D6" w:rsidRDefault="008674F3" w:rsidP="008674F3">
      <w:pPr>
        <w:pStyle w:val="phyC4PosRahmHalbspaltig"/>
        <w:framePr w:h="6431" w:wrap="around" w:vAnchor="page" w:hAnchor="page" w:x="5779" w:y="9267"/>
        <w:rPr>
          <w:sz w:val="20"/>
        </w:rPr>
      </w:pPr>
      <w:r>
        <w:br w:type="page"/>
      </w:r>
      <w:r>
        <w:rPr>
          <w:noProof/>
        </w:rPr>
        <w:drawing>
          <wp:inline distT="0" distB="0" distL="0" distR="0">
            <wp:extent cx="3186430" cy="3795070"/>
            <wp:effectExtent l="19050" t="0" r="0" b="0"/>
            <wp:docPr id="117"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3186430" cy="3795070"/>
                    </a:xfrm>
                    <a:prstGeom prst="rect">
                      <a:avLst/>
                    </a:prstGeom>
                    <a:noFill/>
                    <a:ln w="9525">
                      <a:noFill/>
                      <a:miter lim="800000"/>
                      <a:headEnd/>
                      <a:tailEnd/>
                    </a:ln>
                  </pic:spPr>
                </pic:pic>
              </a:graphicData>
            </a:graphic>
          </wp:inline>
        </w:drawing>
      </w:r>
    </w:p>
    <w:p w:rsidR="008674F3" w:rsidRPr="00AA26D6" w:rsidRDefault="008674F3" w:rsidP="008674F3">
      <w:pPr>
        <w:pStyle w:val="phyC4PosRahmHalbspaltig"/>
        <w:framePr w:h="6431" w:wrap="around" w:vAnchor="page" w:hAnchor="page" w:x="5779" w:y="9267"/>
        <w:rPr>
          <w:sz w:val="20"/>
        </w:rPr>
      </w:pPr>
      <w:r w:rsidRPr="00AA26D6">
        <w:rPr>
          <w:sz w:val="20"/>
        </w:rPr>
        <w:t>Abb.</w:t>
      </w:r>
      <w:r>
        <w:rPr>
          <w:sz w:val="20"/>
        </w:rPr>
        <w:t xml:space="preserve"> </w:t>
      </w:r>
      <w:r w:rsidR="004F64B4">
        <w:rPr>
          <w:sz w:val="20"/>
        </w:rPr>
        <w:t>9</w:t>
      </w:r>
      <w:r w:rsidRPr="00AA26D6">
        <w:rPr>
          <w:sz w:val="20"/>
        </w:rPr>
        <w:t>:</w:t>
      </w:r>
      <w:r w:rsidRPr="00AA26D6">
        <w:rPr>
          <w:sz w:val="20"/>
        </w:rPr>
        <w:tab/>
      </w:r>
      <w:r>
        <w:rPr>
          <w:sz w:val="20"/>
        </w:rPr>
        <w:t>Übertragung der Laue-Reflexe.</w:t>
      </w:r>
    </w:p>
    <w:p w:rsidR="008674F3" w:rsidRDefault="008674F3" w:rsidP="00CA3A09">
      <w:pPr>
        <w:pStyle w:val="phyC4Flietext"/>
      </w:pPr>
    </w:p>
    <w:p w:rsidR="00CA3A09" w:rsidRDefault="00CA3A09" w:rsidP="00CA3A09">
      <w:pPr>
        <w:pStyle w:val="phyC4Flietext"/>
      </w:pPr>
      <w:r>
        <w:t>Schließlich bietet sich eine weitere Kontrollmöglic</w:t>
      </w:r>
      <w:r>
        <w:t>h</w:t>
      </w:r>
      <w:r>
        <w:t>keit an. Nach dem Duane-Huntschen Verschi</w:t>
      </w:r>
      <w:r>
        <w:t>e</w:t>
      </w:r>
      <w:r>
        <w:t xml:space="preserve">bungsgesetz (s. Exp. </w:t>
      </w:r>
      <w:r w:rsidR="002722DD">
        <w:t>P2540901</w:t>
      </w:r>
      <w:r>
        <w:t xml:space="preserve">) ist der Beginn des Bremsspektrum durch die minimale Wellenlänge </w:t>
      </w:r>
      <w:r>
        <w:rPr>
          <w:rStyle w:val="phyC4Formelzeichen"/>
        </w:rPr>
        <w:t>λ</w:t>
      </w:r>
      <w:r w:rsidRPr="00CA3A09">
        <w:rPr>
          <w:rStyle w:val="phyC4Formelzeichen"/>
          <w:vertAlign w:val="subscript"/>
        </w:rPr>
        <w:t>min</w:t>
      </w:r>
      <w:r w:rsidRPr="00CA3A09">
        <w:rPr>
          <w:sz w:val="14"/>
          <w:szCs w:val="14"/>
          <w:vertAlign w:val="subscript"/>
        </w:rPr>
        <w:t xml:space="preserve"> </w:t>
      </w:r>
      <w:r>
        <w:t>= 1,24</w:t>
      </w:r>
      <w:r>
        <w:rPr>
          <w:rFonts w:cs="Arial"/>
        </w:rPr>
        <w:t>∙</w:t>
      </w:r>
      <w:r>
        <w:t>10</w:t>
      </w:r>
      <w:r w:rsidRPr="00CA3A09">
        <w:rPr>
          <w:vertAlign w:val="superscript"/>
        </w:rPr>
        <w:t>-6</w:t>
      </w:r>
      <w:r>
        <w:t>/</w:t>
      </w:r>
      <w:r w:rsidRPr="007A34DB">
        <w:rPr>
          <w:rStyle w:val="phyC4Formelzeichen"/>
        </w:rPr>
        <w:t>U</w:t>
      </w:r>
      <w:r w:rsidRPr="007A34DB">
        <w:rPr>
          <w:rStyle w:val="phyC4Formelzeichen"/>
          <w:vertAlign w:val="subscript"/>
        </w:rPr>
        <w:t>A</w:t>
      </w:r>
      <w:r>
        <w:t xml:space="preserve"> [m] gegeben. Für eine B</w:t>
      </w:r>
      <w:r>
        <w:t>e</w:t>
      </w:r>
      <w:r>
        <w:t xml:space="preserve">schleunigungsspannung </w:t>
      </w:r>
      <w:r w:rsidRPr="00CA3A09">
        <w:rPr>
          <w:rStyle w:val="phyC4Formelzeichen"/>
        </w:rPr>
        <w:t>U</w:t>
      </w:r>
      <w:r w:rsidRPr="00CA3A09">
        <w:rPr>
          <w:rStyle w:val="phyC4Formelzeichen"/>
          <w:vertAlign w:val="subscript"/>
        </w:rPr>
        <w:t>A</w:t>
      </w:r>
      <w:r>
        <w:rPr>
          <w:sz w:val="14"/>
          <w:szCs w:val="14"/>
        </w:rPr>
        <w:t xml:space="preserve"> </w:t>
      </w:r>
      <w:r>
        <w:t xml:space="preserve">= 35 kV gilt dann: </w:t>
      </w:r>
      <w:r>
        <w:rPr>
          <w:rStyle w:val="phyC4Formelzeichen"/>
        </w:rPr>
        <w:t>λ</w:t>
      </w:r>
      <w:r w:rsidRPr="00CA3A09">
        <w:rPr>
          <w:rStyle w:val="phyC4Formelzeichen"/>
          <w:vertAlign w:val="subscript"/>
        </w:rPr>
        <w:t>min</w:t>
      </w:r>
      <w:r w:rsidRPr="00CA3A09">
        <w:rPr>
          <w:sz w:val="14"/>
          <w:szCs w:val="14"/>
          <w:vertAlign w:val="subscript"/>
        </w:rPr>
        <w:t xml:space="preserve"> </w:t>
      </w:r>
      <w:r>
        <w:t>= 35,5 pm. Bei der Zuordnung von Reflex und Net</w:t>
      </w:r>
      <w:r>
        <w:t>z</w:t>
      </w:r>
      <w:r>
        <w:t xml:space="preserve">ebene darf somit nur Röntgenstrahlung mit einer Wellenlänge von </w:t>
      </w:r>
      <w:r>
        <w:rPr>
          <w:rStyle w:val="phyC4Formelzeichen"/>
        </w:rPr>
        <w:t>λ</w:t>
      </w:r>
      <w:r w:rsidRPr="00CA3A09">
        <w:rPr>
          <w:rStyle w:val="phyC4Formelzeichen"/>
        </w:rPr>
        <w:t xml:space="preserve"> </w:t>
      </w:r>
      <w:r>
        <w:t>&gt; 35,5 pm eine Rolle spielen.</w:t>
      </w:r>
    </w:p>
    <w:p w:rsidR="008674F3" w:rsidRDefault="008674F3" w:rsidP="00CA3A09">
      <w:pPr>
        <w:pStyle w:val="phyC4Flietext"/>
      </w:pPr>
    </w:p>
    <w:p w:rsidR="00CA3A09" w:rsidRDefault="00CA3A09" w:rsidP="00CA3A09">
      <w:pPr>
        <w:pStyle w:val="phyC4Flietext"/>
      </w:pPr>
      <w:r>
        <w:t xml:space="preserve">In Abb. </w:t>
      </w:r>
      <w:r w:rsidR="004F64B4">
        <w:t>9</w:t>
      </w:r>
      <w:r>
        <w:t xml:space="preserve"> sind die Lagen der Reflexe nochmals ei</w:t>
      </w:r>
      <w:r>
        <w:t>n</w:t>
      </w:r>
      <w:r>
        <w:t>gezeichnet. Aus Symmetriegründen braucht nur 1/8-Segment des Diagramms ausgewertet zu we</w:t>
      </w:r>
      <w:r>
        <w:t>r</w:t>
      </w:r>
      <w:r>
        <w:t>den. Die übrigen Reflexe ergeben sich durch Permutation der Indizes und Wechsel des Vorzeichens.</w:t>
      </w:r>
      <w:r w:rsidR="008674F3" w:rsidRPr="008674F3">
        <w:rPr>
          <w:sz w:val="20"/>
        </w:rPr>
        <w:t xml:space="preserve"> </w:t>
      </w:r>
      <w:r w:rsidR="008674F3" w:rsidRPr="008674F3">
        <w:t>Die Reflexe 4 und 8 sind auf der Originalabbildung nur schwach ausgeprägt und nur bei längerer Belic</w:t>
      </w:r>
      <w:r w:rsidR="008674F3" w:rsidRPr="008674F3">
        <w:t>h</w:t>
      </w:r>
      <w:r w:rsidR="008674F3" w:rsidRPr="008674F3">
        <w:t>tungszeit zu erkennen</w:t>
      </w:r>
      <w:r w:rsidR="008674F3">
        <w:t>.</w:t>
      </w:r>
    </w:p>
    <w:p w:rsidR="008674F3" w:rsidRDefault="008674F3">
      <w:pPr>
        <w:tabs>
          <w:tab w:val="clear" w:pos="425"/>
        </w:tabs>
        <w:rPr>
          <w:szCs w:val="20"/>
        </w:rPr>
      </w:pPr>
    </w:p>
    <w:p w:rsidR="00B1648A" w:rsidRPr="00CA3A09" w:rsidRDefault="00CA3A09" w:rsidP="00CA3A09">
      <w:pPr>
        <w:pStyle w:val="phyC4Flietext"/>
      </w:pPr>
      <w:r>
        <w:t>Tabelle 1 zeigt das Ergebnis der Auswertung. Es zeigt sich, dass nur Reflexe zu beobachten sind, deren Millerindizes entweder ausschließlich gerade oder ungerade sind. Dieses ist charakteristisch für ein fcc-Kristallgitter (</w:t>
      </w:r>
      <w:r w:rsidR="007A34DB">
        <w:t>siehe Experiment P2541301</w:t>
      </w:r>
      <w:r>
        <w:t>).</w:t>
      </w:r>
    </w:p>
    <w:p w:rsidR="007A34DB" w:rsidRDefault="007A34DB" w:rsidP="007A34DB">
      <w:pPr>
        <w:pStyle w:val="phyC4Tabellenberschrift"/>
        <w:jc w:val="left"/>
      </w:pPr>
    </w:p>
    <w:p w:rsidR="007A34DB" w:rsidRDefault="007A34DB" w:rsidP="007A34DB">
      <w:pPr>
        <w:pStyle w:val="phyC4Tabellenberschrift"/>
        <w:jc w:val="left"/>
      </w:pPr>
      <w:r>
        <w:t xml:space="preserve">Tabelle </w:t>
      </w:r>
      <w:fldSimple w:instr=" SEQ Tabelle \* ARABIC ">
        <w:r w:rsidR="00030B0F">
          <w:rPr>
            <w:noProof/>
          </w:rPr>
          <w:t>1</w:t>
        </w:r>
      </w:fldSimple>
      <w:r>
        <w:t>: Auswertung des Laue-Diagramms</w:t>
      </w:r>
    </w:p>
    <w:tbl>
      <w:tblPr>
        <w:tblStyle w:val="HelleSchattierung"/>
        <w:tblW w:w="0" w:type="auto"/>
        <w:tblLook w:val="04A0"/>
      </w:tblPr>
      <w:tblGrid>
        <w:gridCol w:w="940"/>
        <w:gridCol w:w="940"/>
        <w:gridCol w:w="940"/>
        <w:gridCol w:w="940"/>
        <w:gridCol w:w="940"/>
        <w:gridCol w:w="940"/>
        <w:gridCol w:w="941"/>
        <w:gridCol w:w="941"/>
        <w:gridCol w:w="941"/>
        <w:gridCol w:w="941"/>
        <w:gridCol w:w="941"/>
      </w:tblGrid>
      <w:tr w:rsidR="008674F3" w:rsidTr="002A7D85">
        <w:trPr>
          <w:cnfStyle w:val="100000000000"/>
          <w:trHeight w:val="397"/>
        </w:trPr>
        <w:tc>
          <w:tcPr>
            <w:cnfStyle w:val="001000000000"/>
            <w:tcW w:w="940" w:type="dxa"/>
            <w:vAlign w:val="center"/>
          </w:tcPr>
          <w:p w:rsidR="007A34DB" w:rsidRDefault="007A34DB" w:rsidP="002A7D85">
            <w:pPr>
              <w:pStyle w:val="phyC4Tabelleninhalt"/>
            </w:pPr>
            <w:r>
              <w:t>Reflex-Nr.</w:t>
            </w:r>
          </w:p>
        </w:tc>
        <w:tc>
          <w:tcPr>
            <w:tcW w:w="940" w:type="dxa"/>
            <w:vAlign w:val="center"/>
          </w:tcPr>
          <w:p w:rsidR="007A34DB" w:rsidRDefault="007A34DB" w:rsidP="002A7D85">
            <w:pPr>
              <w:pStyle w:val="phyC4Tabelleninhalt"/>
              <w:cnfStyle w:val="100000000000"/>
            </w:pPr>
            <w:r w:rsidRPr="003D655B">
              <w:rPr>
                <w:rStyle w:val="phyC4TabelleninhFormelz"/>
              </w:rPr>
              <w:t>y</w:t>
            </w:r>
            <w:r>
              <w:t>/mm</w:t>
            </w:r>
          </w:p>
        </w:tc>
        <w:tc>
          <w:tcPr>
            <w:tcW w:w="940" w:type="dxa"/>
            <w:vAlign w:val="center"/>
          </w:tcPr>
          <w:p w:rsidR="007A34DB" w:rsidRDefault="007A34DB" w:rsidP="002A7D85">
            <w:pPr>
              <w:pStyle w:val="phyC4Tabelleninhalt"/>
              <w:cnfStyle w:val="100000000000"/>
            </w:pPr>
            <w:r w:rsidRPr="003D655B">
              <w:rPr>
                <w:rStyle w:val="phyC4TabelleninhFormelz"/>
              </w:rPr>
              <w:t>x</w:t>
            </w:r>
            <w:r>
              <w:t>/mm</w:t>
            </w:r>
          </w:p>
        </w:tc>
        <w:tc>
          <w:tcPr>
            <w:tcW w:w="940" w:type="dxa"/>
            <w:vAlign w:val="center"/>
          </w:tcPr>
          <w:p w:rsidR="007A34DB" w:rsidRDefault="007A34DB" w:rsidP="002A7D85">
            <w:pPr>
              <w:pStyle w:val="phyC4Tabelleninhalt"/>
              <w:cnfStyle w:val="100000000000"/>
            </w:pPr>
            <w:r w:rsidRPr="003D655B">
              <w:rPr>
                <w:rStyle w:val="phyC4TabelleninhFormelz"/>
              </w:rPr>
              <w:t>L</w:t>
            </w:r>
            <w:r>
              <w:t>/mm</w:t>
            </w:r>
          </w:p>
        </w:tc>
        <w:tc>
          <w:tcPr>
            <w:tcW w:w="940" w:type="dxa"/>
            <w:vAlign w:val="center"/>
          </w:tcPr>
          <w:p w:rsidR="007A34DB" w:rsidRDefault="007A34DB" w:rsidP="002A7D85">
            <w:pPr>
              <w:pStyle w:val="phyC4Tabelleninhalt"/>
              <w:cnfStyle w:val="100000000000"/>
            </w:pPr>
            <w:r>
              <w:rPr>
                <w:rStyle w:val="phyC4TabelleninhFormelz"/>
              </w:rPr>
              <w:t>ϑ</w:t>
            </w:r>
            <w:r w:rsidRPr="003D655B">
              <w:rPr>
                <w:rStyle w:val="phyC4TabelleninhFormelz"/>
                <w:vertAlign w:val="subscript"/>
              </w:rPr>
              <w:t>exp</w:t>
            </w:r>
            <w:r w:rsidRPr="003D655B">
              <w:rPr>
                <w:sz w:val="14"/>
                <w:szCs w:val="14"/>
                <w:vertAlign w:val="subscript"/>
              </w:rPr>
              <w:t xml:space="preserve"> </w:t>
            </w:r>
            <w:r>
              <w:t>/°</w:t>
            </w:r>
          </w:p>
        </w:tc>
        <w:tc>
          <w:tcPr>
            <w:tcW w:w="940" w:type="dxa"/>
            <w:vAlign w:val="center"/>
          </w:tcPr>
          <w:p w:rsidR="007A34DB" w:rsidRPr="003D655B" w:rsidRDefault="007A34DB" w:rsidP="002A7D85">
            <w:pPr>
              <w:pStyle w:val="phyC4Tabelleninhalt"/>
              <w:cnfStyle w:val="100000000000"/>
              <w:rPr>
                <w:rStyle w:val="phyC4TabelleninhFormelz"/>
              </w:rPr>
            </w:pPr>
            <w:r w:rsidRPr="003D655B">
              <w:rPr>
                <w:rStyle w:val="phyC4TabelleninhFormelz"/>
              </w:rPr>
              <w:t>h k l</w:t>
            </w:r>
          </w:p>
        </w:tc>
        <w:tc>
          <w:tcPr>
            <w:tcW w:w="941" w:type="dxa"/>
            <w:vAlign w:val="center"/>
          </w:tcPr>
          <w:p w:rsidR="007A34DB" w:rsidRDefault="007A34DB" w:rsidP="002A7D85">
            <w:pPr>
              <w:pStyle w:val="phyC4Tabelleninhalt"/>
              <w:cnfStyle w:val="100000000000"/>
            </w:pPr>
            <w:r>
              <w:rPr>
                <w:rStyle w:val="phyC4TabelleninhFormelz"/>
              </w:rPr>
              <w:t>ϑ</w:t>
            </w:r>
            <w:r w:rsidRPr="003D655B">
              <w:rPr>
                <w:rStyle w:val="phyC4TabelleninhFormelz"/>
                <w:vertAlign w:val="subscript"/>
              </w:rPr>
              <w:t>cal</w:t>
            </w:r>
            <w:r w:rsidRPr="003D655B">
              <w:rPr>
                <w:sz w:val="14"/>
                <w:szCs w:val="14"/>
                <w:vertAlign w:val="subscript"/>
              </w:rPr>
              <w:t xml:space="preserve"> </w:t>
            </w:r>
            <w:r>
              <w:t>/°</w:t>
            </w:r>
          </w:p>
        </w:tc>
        <w:tc>
          <w:tcPr>
            <w:tcW w:w="941" w:type="dxa"/>
            <w:vAlign w:val="center"/>
          </w:tcPr>
          <w:p w:rsidR="007A34DB" w:rsidRDefault="007A34DB" w:rsidP="002A7D85">
            <w:pPr>
              <w:pStyle w:val="phyC4Tabelleninhalt"/>
              <w:cnfStyle w:val="100000000000"/>
            </w:pPr>
            <w:r w:rsidRPr="003D655B">
              <w:rPr>
                <w:rStyle w:val="phyC4TabelleninhFormelz"/>
              </w:rPr>
              <w:t>k</w:t>
            </w:r>
            <w:r>
              <w:rPr>
                <w:rFonts w:ascii="CoreTTI" w:hAnsi="CoreTTI" w:cs="CoreTTI"/>
              </w:rPr>
              <w:t xml:space="preserve"> </w:t>
            </w:r>
            <w:r>
              <w:t xml:space="preserve">/ </w:t>
            </w:r>
            <w:r w:rsidRPr="003D655B">
              <w:rPr>
                <w:rStyle w:val="phyC4TabelleninhFormelz"/>
              </w:rPr>
              <w:t>l</w:t>
            </w:r>
          </w:p>
        </w:tc>
        <w:tc>
          <w:tcPr>
            <w:tcW w:w="941" w:type="dxa"/>
            <w:vAlign w:val="center"/>
          </w:tcPr>
          <w:p w:rsidR="007A34DB" w:rsidRDefault="007A34DB" w:rsidP="002A7D85">
            <w:pPr>
              <w:pStyle w:val="phyC4Tabelleninhalt"/>
              <w:cnfStyle w:val="100000000000"/>
            </w:pPr>
            <w:r w:rsidRPr="003D655B">
              <w:rPr>
                <w:rStyle w:val="phyC4TabelleninhFormelz"/>
              </w:rPr>
              <w:t>y</w:t>
            </w:r>
            <w:r>
              <w:t xml:space="preserve">/ </w:t>
            </w:r>
            <w:r w:rsidRPr="003D655B">
              <w:rPr>
                <w:rStyle w:val="phyC4TabelleninhFormelz"/>
              </w:rPr>
              <w:t>z</w:t>
            </w:r>
          </w:p>
        </w:tc>
        <w:tc>
          <w:tcPr>
            <w:tcW w:w="941" w:type="dxa"/>
            <w:vAlign w:val="center"/>
          </w:tcPr>
          <w:p w:rsidR="007A34DB" w:rsidRDefault="007A34DB" w:rsidP="002A7D85">
            <w:pPr>
              <w:pStyle w:val="phyC4Tabelleninhalt"/>
              <w:cnfStyle w:val="100000000000"/>
            </w:pPr>
            <w:r w:rsidRPr="003D655B">
              <w:rPr>
                <w:rStyle w:val="phyC4TabelleninhFormelz"/>
              </w:rPr>
              <w:t>d</w:t>
            </w:r>
            <w:r>
              <w:t>/pm</w:t>
            </w:r>
          </w:p>
        </w:tc>
        <w:tc>
          <w:tcPr>
            <w:tcW w:w="941" w:type="dxa"/>
            <w:vAlign w:val="center"/>
          </w:tcPr>
          <w:p w:rsidR="007A34DB" w:rsidRDefault="007A34DB" w:rsidP="002A7D85">
            <w:pPr>
              <w:pStyle w:val="phyC4Tabelleninhalt"/>
              <w:cnfStyle w:val="100000000000"/>
            </w:pPr>
            <w:r w:rsidRPr="003D655B">
              <w:rPr>
                <w:rStyle w:val="phyC4TabelleninhFormelz"/>
              </w:rPr>
              <w:t>λ</w:t>
            </w:r>
            <w:r>
              <w:t>/pm</w:t>
            </w:r>
          </w:p>
        </w:tc>
      </w:tr>
      <w:tr w:rsidR="008674F3" w:rsidTr="002A7D85">
        <w:trPr>
          <w:cnfStyle w:val="000000100000"/>
          <w:trHeight w:val="397"/>
        </w:trPr>
        <w:tc>
          <w:tcPr>
            <w:cnfStyle w:val="001000000000"/>
            <w:tcW w:w="940" w:type="dxa"/>
            <w:vAlign w:val="center"/>
          </w:tcPr>
          <w:p w:rsidR="007A34DB" w:rsidRDefault="007A34DB" w:rsidP="002A7D85">
            <w:pPr>
              <w:pStyle w:val="phyC4Tabelleninhalt"/>
            </w:pPr>
            <w:r>
              <w:t>1</w:t>
            </w:r>
          </w:p>
        </w:tc>
        <w:tc>
          <w:tcPr>
            <w:tcW w:w="940" w:type="dxa"/>
            <w:vAlign w:val="center"/>
          </w:tcPr>
          <w:p w:rsidR="007A34DB" w:rsidRPr="00966208" w:rsidRDefault="007A34DB" w:rsidP="002A7D85">
            <w:pPr>
              <w:pStyle w:val="phyC4Tabelleninhalt"/>
              <w:cnfStyle w:val="000000100000"/>
            </w:pPr>
            <w:r w:rsidRPr="00966208">
              <w:t>4,0</w:t>
            </w:r>
          </w:p>
        </w:tc>
        <w:tc>
          <w:tcPr>
            <w:tcW w:w="940" w:type="dxa"/>
            <w:vAlign w:val="center"/>
          </w:tcPr>
          <w:p w:rsidR="007A34DB" w:rsidRPr="00966208" w:rsidRDefault="007A34DB" w:rsidP="002A7D85">
            <w:pPr>
              <w:pStyle w:val="phyC4Tabelleninhalt"/>
              <w:cnfStyle w:val="000000100000"/>
            </w:pPr>
            <w:r w:rsidRPr="00966208">
              <w:t>12,5</w:t>
            </w:r>
          </w:p>
        </w:tc>
        <w:tc>
          <w:tcPr>
            <w:tcW w:w="940" w:type="dxa"/>
            <w:vAlign w:val="center"/>
          </w:tcPr>
          <w:p w:rsidR="007A34DB" w:rsidRPr="00966208" w:rsidRDefault="007A34DB" w:rsidP="002A7D85">
            <w:pPr>
              <w:pStyle w:val="phyC4Tabelleninhalt"/>
              <w:cnfStyle w:val="000000100000"/>
            </w:pPr>
            <w:r w:rsidRPr="00966208">
              <w:t>13,25</w:t>
            </w:r>
          </w:p>
        </w:tc>
        <w:tc>
          <w:tcPr>
            <w:tcW w:w="940" w:type="dxa"/>
            <w:vAlign w:val="center"/>
          </w:tcPr>
          <w:p w:rsidR="007A34DB" w:rsidRPr="00966208" w:rsidRDefault="007A34DB" w:rsidP="002A7D85">
            <w:pPr>
              <w:pStyle w:val="phyC4Tabelleninhalt"/>
              <w:cnfStyle w:val="000000100000"/>
            </w:pPr>
            <w:r w:rsidRPr="00966208">
              <w:t>17,29</w:t>
            </w:r>
          </w:p>
        </w:tc>
        <w:tc>
          <w:tcPr>
            <w:tcW w:w="940" w:type="dxa"/>
            <w:vAlign w:val="center"/>
          </w:tcPr>
          <w:p w:rsidR="007A34DB" w:rsidRPr="00966208" w:rsidRDefault="007A34DB" w:rsidP="002A7D85">
            <w:pPr>
              <w:pStyle w:val="phyC4Tabelleninhalt"/>
              <w:cnfStyle w:val="000000100000"/>
            </w:pPr>
            <w:r w:rsidRPr="00966208">
              <w:t>1 1 3</w:t>
            </w:r>
          </w:p>
        </w:tc>
        <w:tc>
          <w:tcPr>
            <w:tcW w:w="941" w:type="dxa"/>
            <w:vAlign w:val="center"/>
          </w:tcPr>
          <w:p w:rsidR="007A34DB" w:rsidRDefault="007A34DB" w:rsidP="002A7D85">
            <w:pPr>
              <w:pStyle w:val="phyC4Tabelleninhalt"/>
              <w:cnfStyle w:val="000000100000"/>
            </w:pPr>
            <w:r>
              <w:t>17,55</w:t>
            </w:r>
          </w:p>
        </w:tc>
        <w:tc>
          <w:tcPr>
            <w:tcW w:w="941" w:type="dxa"/>
            <w:vAlign w:val="center"/>
          </w:tcPr>
          <w:p w:rsidR="007A34DB" w:rsidRDefault="007A34DB" w:rsidP="002A7D85">
            <w:pPr>
              <w:pStyle w:val="phyC4Tabelleninhalt"/>
              <w:cnfStyle w:val="000000100000"/>
            </w:pPr>
            <w:r>
              <w:t>0,33</w:t>
            </w:r>
          </w:p>
        </w:tc>
        <w:tc>
          <w:tcPr>
            <w:tcW w:w="941" w:type="dxa"/>
            <w:vAlign w:val="center"/>
          </w:tcPr>
          <w:p w:rsidR="007A34DB" w:rsidRDefault="007A34DB" w:rsidP="002A7D85">
            <w:pPr>
              <w:pStyle w:val="phyC4Tabelleninhalt"/>
              <w:cnfStyle w:val="000000100000"/>
            </w:pPr>
            <w:r>
              <w:t>0,32</w:t>
            </w:r>
          </w:p>
        </w:tc>
        <w:tc>
          <w:tcPr>
            <w:tcW w:w="941" w:type="dxa"/>
            <w:vAlign w:val="center"/>
          </w:tcPr>
          <w:p w:rsidR="007A34DB" w:rsidRDefault="007A34DB" w:rsidP="002A7D85">
            <w:pPr>
              <w:pStyle w:val="phyC4Tabelleninhalt"/>
              <w:cnfStyle w:val="000000100000"/>
            </w:pPr>
            <w:r>
              <w:t>121,4</w:t>
            </w:r>
          </w:p>
        </w:tc>
        <w:tc>
          <w:tcPr>
            <w:tcW w:w="941" w:type="dxa"/>
            <w:vAlign w:val="center"/>
          </w:tcPr>
          <w:p w:rsidR="007A34DB" w:rsidRDefault="007A34DB" w:rsidP="002A7D85">
            <w:pPr>
              <w:pStyle w:val="phyC4Tabelleninhalt"/>
              <w:cnfStyle w:val="000000100000"/>
            </w:pPr>
            <w:r>
              <w:t>72,2</w:t>
            </w:r>
          </w:p>
        </w:tc>
      </w:tr>
      <w:tr w:rsidR="008674F3" w:rsidTr="002A7D85">
        <w:trPr>
          <w:trHeight w:val="397"/>
        </w:trPr>
        <w:tc>
          <w:tcPr>
            <w:cnfStyle w:val="001000000000"/>
            <w:tcW w:w="940" w:type="dxa"/>
            <w:vAlign w:val="center"/>
          </w:tcPr>
          <w:p w:rsidR="007A34DB" w:rsidRDefault="007A34DB" w:rsidP="002A7D85">
            <w:pPr>
              <w:pStyle w:val="phyC4Tabelleninhalt"/>
            </w:pPr>
            <w:r>
              <w:t>2</w:t>
            </w:r>
          </w:p>
        </w:tc>
        <w:tc>
          <w:tcPr>
            <w:tcW w:w="940" w:type="dxa"/>
            <w:vAlign w:val="center"/>
          </w:tcPr>
          <w:p w:rsidR="007A34DB" w:rsidRPr="00966208" w:rsidRDefault="007A34DB" w:rsidP="002A7D85">
            <w:pPr>
              <w:pStyle w:val="phyC4Tabelleninhalt"/>
              <w:cnfStyle w:val="000000000000"/>
            </w:pPr>
            <w:r w:rsidRPr="00966208">
              <w:t>0</w:t>
            </w:r>
          </w:p>
        </w:tc>
        <w:tc>
          <w:tcPr>
            <w:tcW w:w="940" w:type="dxa"/>
            <w:vAlign w:val="center"/>
          </w:tcPr>
          <w:p w:rsidR="007A34DB" w:rsidRPr="00966208" w:rsidRDefault="007A34DB" w:rsidP="002A7D85">
            <w:pPr>
              <w:pStyle w:val="phyC4Tabelleninhalt"/>
              <w:cnfStyle w:val="000000000000"/>
            </w:pPr>
            <w:r w:rsidRPr="00966208">
              <w:t>25,5</w:t>
            </w:r>
          </w:p>
        </w:tc>
        <w:tc>
          <w:tcPr>
            <w:tcW w:w="940" w:type="dxa"/>
            <w:vAlign w:val="center"/>
          </w:tcPr>
          <w:p w:rsidR="007A34DB" w:rsidRPr="00966208" w:rsidRDefault="007A34DB" w:rsidP="002A7D85">
            <w:pPr>
              <w:pStyle w:val="phyC4Tabelleninhalt"/>
              <w:cnfStyle w:val="000000000000"/>
            </w:pPr>
            <w:r w:rsidRPr="00966208">
              <w:t>25,5</w:t>
            </w:r>
          </w:p>
        </w:tc>
        <w:tc>
          <w:tcPr>
            <w:tcW w:w="940" w:type="dxa"/>
            <w:vAlign w:val="center"/>
          </w:tcPr>
          <w:p w:rsidR="007A34DB" w:rsidRPr="00966208" w:rsidRDefault="007A34DB" w:rsidP="002A7D85">
            <w:pPr>
              <w:pStyle w:val="phyC4Tabelleninhalt"/>
              <w:cnfStyle w:val="000000000000"/>
            </w:pPr>
            <w:r w:rsidRPr="00966208">
              <w:t>26,66</w:t>
            </w:r>
          </w:p>
        </w:tc>
        <w:tc>
          <w:tcPr>
            <w:tcW w:w="940" w:type="dxa"/>
            <w:vAlign w:val="center"/>
          </w:tcPr>
          <w:p w:rsidR="007A34DB" w:rsidRPr="00966208" w:rsidRDefault="007A34DB" w:rsidP="002A7D85">
            <w:pPr>
              <w:pStyle w:val="phyC4Tabelleninhalt"/>
              <w:cnfStyle w:val="000000000000"/>
            </w:pPr>
            <w:r w:rsidRPr="00966208">
              <w:t xml:space="preserve">2 </w:t>
            </w:r>
            <w:proofErr w:type="gramStart"/>
            <w:r w:rsidRPr="00966208">
              <w:t>0</w:t>
            </w:r>
            <w:proofErr w:type="gramEnd"/>
            <w:r w:rsidRPr="00966208">
              <w:t xml:space="preserve"> 4</w:t>
            </w:r>
          </w:p>
        </w:tc>
        <w:tc>
          <w:tcPr>
            <w:tcW w:w="941" w:type="dxa"/>
            <w:vAlign w:val="center"/>
          </w:tcPr>
          <w:p w:rsidR="007A34DB" w:rsidRDefault="007A34DB" w:rsidP="002A7D85">
            <w:pPr>
              <w:pStyle w:val="phyC4Tabelleninhalt"/>
              <w:cnfStyle w:val="000000000000"/>
            </w:pPr>
            <w:r>
              <w:t>26,57</w:t>
            </w:r>
          </w:p>
        </w:tc>
        <w:tc>
          <w:tcPr>
            <w:tcW w:w="941" w:type="dxa"/>
            <w:vAlign w:val="center"/>
          </w:tcPr>
          <w:p w:rsidR="007A34DB" w:rsidRDefault="007A34DB" w:rsidP="002A7D85">
            <w:pPr>
              <w:pStyle w:val="phyC4Tabelleninhalt"/>
              <w:cnfStyle w:val="000000000000"/>
            </w:pPr>
            <w:r>
              <w:t>0</w:t>
            </w:r>
          </w:p>
        </w:tc>
        <w:tc>
          <w:tcPr>
            <w:tcW w:w="941" w:type="dxa"/>
            <w:vAlign w:val="center"/>
          </w:tcPr>
          <w:p w:rsidR="007A34DB" w:rsidRDefault="007A34DB" w:rsidP="002A7D85">
            <w:pPr>
              <w:pStyle w:val="phyC4Tabelleninhalt"/>
              <w:cnfStyle w:val="000000000000"/>
            </w:pPr>
            <w:r>
              <w:t>0</w:t>
            </w:r>
          </w:p>
        </w:tc>
        <w:tc>
          <w:tcPr>
            <w:tcW w:w="941" w:type="dxa"/>
            <w:vAlign w:val="center"/>
          </w:tcPr>
          <w:p w:rsidR="007A34DB" w:rsidRDefault="007A34DB" w:rsidP="002A7D85">
            <w:pPr>
              <w:pStyle w:val="phyC4Tabelleninhalt"/>
              <w:cnfStyle w:val="000000000000"/>
            </w:pPr>
            <w:r>
              <w:t>100,7</w:t>
            </w:r>
          </w:p>
        </w:tc>
        <w:tc>
          <w:tcPr>
            <w:tcW w:w="941" w:type="dxa"/>
            <w:vAlign w:val="center"/>
          </w:tcPr>
          <w:p w:rsidR="007A34DB" w:rsidRDefault="007A34DB" w:rsidP="002A7D85">
            <w:pPr>
              <w:pStyle w:val="phyC4Tabelleninhalt"/>
              <w:cnfStyle w:val="000000000000"/>
            </w:pPr>
            <w:r>
              <w:t>90,4</w:t>
            </w:r>
          </w:p>
        </w:tc>
      </w:tr>
      <w:tr w:rsidR="008674F3" w:rsidTr="002A7D85">
        <w:trPr>
          <w:cnfStyle w:val="000000100000"/>
          <w:trHeight w:val="397"/>
        </w:trPr>
        <w:tc>
          <w:tcPr>
            <w:cnfStyle w:val="001000000000"/>
            <w:tcW w:w="940" w:type="dxa"/>
            <w:vAlign w:val="center"/>
          </w:tcPr>
          <w:p w:rsidR="007A34DB" w:rsidRDefault="007A34DB" w:rsidP="002A7D85">
            <w:pPr>
              <w:pStyle w:val="phyC4Tabelleninhalt"/>
            </w:pPr>
            <w:r>
              <w:t>3</w:t>
            </w:r>
          </w:p>
        </w:tc>
        <w:tc>
          <w:tcPr>
            <w:tcW w:w="940" w:type="dxa"/>
            <w:vAlign w:val="center"/>
          </w:tcPr>
          <w:p w:rsidR="007A34DB" w:rsidRPr="00966208" w:rsidRDefault="007A34DB" w:rsidP="002A7D85">
            <w:pPr>
              <w:pStyle w:val="phyC4Tabelleninhalt"/>
              <w:cnfStyle w:val="000000100000"/>
            </w:pPr>
            <w:r w:rsidRPr="00966208">
              <w:t>9,75</w:t>
            </w:r>
          </w:p>
        </w:tc>
        <w:tc>
          <w:tcPr>
            <w:tcW w:w="940" w:type="dxa"/>
            <w:vAlign w:val="center"/>
          </w:tcPr>
          <w:p w:rsidR="007A34DB" w:rsidRPr="00966208" w:rsidRDefault="007A34DB" w:rsidP="002A7D85">
            <w:pPr>
              <w:pStyle w:val="phyC4Tabelleninhalt"/>
              <w:cnfStyle w:val="000000100000"/>
            </w:pPr>
            <w:r w:rsidRPr="00966208">
              <w:t>19,0</w:t>
            </w:r>
          </w:p>
        </w:tc>
        <w:tc>
          <w:tcPr>
            <w:tcW w:w="940" w:type="dxa"/>
            <w:vAlign w:val="center"/>
          </w:tcPr>
          <w:p w:rsidR="007A34DB" w:rsidRPr="00966208" w:rsidRDefault="007A34DB" w:rsidP="002A7D85">
            <w:pPr>
              <w:pStyle w:val="phyC4Tabelleninhalt"/>
              <w:cnfStyle w:val="000000100000"/>
            </w:pPr>
            <w:r w:rsidRPr="00966208">
              <w:t>21,25</w:t>
            </w:r>
          </w:p>
        </w:tc>
        <w:tc>
          <w:tcPr>
            <w:tcW w:w="940" w:type="dxa"/>
            <w:vAlign w:val="center"/>
          </w:tcPr>
          <w:p w:rsidR="007A34DB" w:rsidRPr="00966208" w:rsidRDefault="007A34DB" w:rsidP="002A7D85">
            <w:pPr>
              <w:pStyle w:val="phyC4Tabelleninhalt"/>
              <w:cnfStyle w:val="000000100000"/>
            </w:pPr>
            <w:r w:rsidRPr="00966208">
              <w:t>24,17</w:t>
            </w:r>
          </w:p>
        </w:tc>
        <w:tc>
          <w:tcPr>
            <w:tcW w:w="940" w:type="dxa"/>
            <w:vAlign w:val="center"/>
          </w:tcPr>
          <w:p w:rsidR="007A34DB" w:rsidRPr="00966208" w:rsidRDefault="007A34DB" w:rsidP="002A7D85">
            <w:pPr>
              <w:pStyle w:val="phyC4Tabelleninhalt"/>
              <w:cnfStyle w:val="000000100000"/>
            </w:pPr>
            <w:r w:rsidRPr="00966208">
              <w:t>2 2 4</w:t>
            </w:r>
          </w:p>
        </w:tc>
        <w:tc>
          <w:tcPr>
            <w:tcW w:w="941" w:type="dxa"/>
            <w:vAlign w:val="center"/>
          </w:tcPr>
          <w:p w:rsidR="007A34DB" w:rsidRDefault="007A34DB" w:rsidP="002A7D85">
            <w:pPr>
              <w:pStyle w:val="phyC4Tabelleninhalt"/>
              <w:cnfStyle w:val="000000100000"/>
            </w:pPr>
            <w:r>
              <w:t>24,09</w:t>
            </w:r>
          </w:p>
        </w:tc>
        <w:tc>
          <w:tcPr>
            <w:tcW w:w="941" w:type="dxa"/>
            <w:vAlign w:val="center"/>
          </w:tcPr>
          <w:p w:rsidR="007A34DB" w:rsidRDefault="007A34DB" w:rsidP="002A7D85">
            <w:pPr>
              <w:pStyle w:val="phyC4Tabelleninhalt"/>
              <w:cnfStyle w:val="000000100000"/>
            </w:pPr>
            <w:r>
              <w:t>0,5</w:t>
            </w:r>
          </w:p>
        </w:tc>
        <w:tc>
          <w:tcPr>
            <w:tcW w:w="941" w:type="dxa"/>
            <w:vAlign w:val="center"/>
          </w:tcPr>
          <w:p w:rsidR="007A34DB" w:rsidRDefault="007A34DB" w:rsidP="002A7D85">
            <w:pPr>
              <w:pStyle w:val="phyC4Tabelleninhalt"/>
              <w:cnfStyle w:val="000000100000"/>
            </w:pPr>
            <w:r>
              <w:t>0,51</w:t>
            </w:r>
          </w:p>
        </w:tc>
        <w:tc>
          <w:tcPr>
            <w:tcW w:w="941" w:type="dxa"/>
            <w:vAlign w:val="center"/>
          </w:tcPr>
          <w:p w:rsidR="007A34DB" w:rsidRDefault="007A34DB" w:rsidP="002A7D85">
            <w:pPr>
              <w:pStyle w:val="phyC4Tabelleninhalt"/>
              <w:cnfStyle w:val="000000100000"/>
            </w:pPr>
            <w:r>
              <w:t>82,2</w:t>
            </w:r>
          </w:p>
        </w:tc>
        <w:tc>
          <w:tcPr>
            <w:tcW w:w="941" w:type="dxa"/>
            <w:vAlign w:val="center"/>
          </w:tcPr>
          <w:p w:rsidR="007A34DB" w:rsidRDefault="007A34DB" w:rsidP="002A7D85">
            <w:pPr>
              <w:pStyle w:val="phyC4Tabelleninhalt"/>
              <w:cnfStyle w:val="000000100000"/>
            </w:pPr>
            <w:r>
              <w:t>67,3</w:t>
            </w:r>
          </w:p>
        </w:tc>
      </w:tr>
      <w:tr w:rsidR="008674F3" w:rsidTr="002A7D85">
        <w:trPr>
          <w:trHeight w:val="397"/>
        </w:trPr>
        <w:tc>
          <w:tcPr>
            <w:cnfStyle w:val="001000000000"/>
            <w:tcW w:w="940" w:type="dxa"/>
            <w:vAlign w:val="center"/>
          </w:tcPr>
          <w:p w:rsidR="007A34DB" w:rsidRDefault="007A34DB" w:rsidP="002A7D85">
            <w:pPr>
              <w:pStyle w:val="phyC4Tabelleninhalt"/>
            </w:pPr>
            <w:r>
              <w:t>4</w:t>
            </w:r>
          </w:p>
        </w:tc>
        <w:tc>
          <w:tcPr>
            <w:tcW w:w="940" w:type="dxa"/>
            <w:vAlign w:val="center"/>
          </w:tcPr>
          <w:p w:rsidR="007A34DB" w:rsidRPr="00966208" w:rsidRDefault="007A34DB" w:rsidP="002A7D85">
            <w:pPr>
              <w:pStyle w:val="phyC4Tabelleninhalt"/>
              <w:cnfStyle w:val="000000000000"/>
            </w:pPr>
            <w:r w:rsidRPr="00966208">
              <w:t>6,75</w:t>
            </w:r>
          </w:p>
        </w:tc>
        <w:tc>
          <w:tcPr>
            <w:tcW w:w="940" w:type="dxa"/>
            <w:vAlign w:val="center"/>
          </w:tcPr>
          <w:p w:rsidR="007A34DB" w:rsidRPr="00966208" w:rsidRDefault="007A34DB" w:rsidP="002A7D85">
            <w:pPr>
              <w:pStyle w:val="phyC4Tabelleninhalt"/>
              <w:cnfStyle w:val="000000000000"/>
            </w:pPr>
            <w:r w:rsidRPr="00966208">
              <w:t>6,75</w:t>
            </w:r>
          </w:p>
        </w:tc>
        <w:tc>
          <w:tcPr>
            <w:tcW w:w="940" w:type="dxa"/>
            <w:vAlign w:val="center"/>
          </w:tcPr>
          <w:p w:rsidR="007A34DB" w:rsidRPr="00966208" w:rsidRDefault="007A34DB" w:rsidP="002A7D85">
            <w:pPr>
              <w:pStyle w:val="phyC4Tabelleninhalt"/>
              <w:cnfStyle w:val="000000000000"/>
            </w:pPr>
            <w:r w:rsidRPr="00966208">
              <w:t>9,50</w:t>
            </w:r>
          </w:p>
        </w:tc>
        <w:tc>
          <w:tcPr>
            <w:tcW w:w="940" w:type="dxa"/>
            <w:vAlign w:val="center"/>
          </w:tcPr>
          <w:p w:rsidR="007A34DB" w:rsidRPr="00966208" w:rsidRDefault="007A34DB" w:rsidP="002A7D85">
            <w:pPr>
              <w:pStyle w:val="phyC4Tabelleninhalt"/>
              <w:cnfStyle w:val="000000000000"/>
            </w:pPr>
            <w:r w:rsidRPr="00966208">
              <w:t>13,34</w:t>
            </w:r>
          </w:p>
        </w:tc>
        <w:tc>
          <w:tcPr>
            <w:tcW w:w="940" w:type="dxa"/>
            <w:vAlign w:val="center"/>
          </w:tcPr>
          <w:p w:rsidR="007A34DB" w:rsidRPr="00966208" w:rsidRDefault="007A34DB" w:rsidP="002A7D85">
            <w:pPr>
              <w:pStyle w:val="phyC4Tabelleninhalt"/>
              <w:cnfStyle w:val="000000000000"/>
            </w:pPr>
            <w:r w:rsidRPr="00966208">
              <w:t>1 3 3</w:t>
            </w:r>
          </w:p>
        </w:tc>
        <w:tc>
          <w:tcPr>
            <w:tcW w:w="941" w:type="dxa"/>
            <w:vAlign w:val="center"/>
          </w:tcPr>
          <w:p w:rsidR="007A34DB" w:rsidRDefault="007A34DB" w:rsidP="002A7D85">
            <w:pPr>
              <w:pStyle w:val="phyC4Tabelleninhalt"/>
              <w:cnfStyle w:val="000000000000"/>
            </w:pPr>
            <w:r>
              <w:t>13,26</w:t>
            </w:r>
          </w:p>
        </w:tc>
        <w:tc>
          <w:tcPr>
            <w:tcW w:w="941" w:type="dxa"/>
            <w:vAlign w:val="center"/>
          </w:tcPr>
          <w:p w:rsidR="007A34DB" w:rsidRDefault="007A34DB" w:rsidP="002A7D85">
            <w:pPr>
              <w:pStyle w:val="phyC4Tabelleninhalt"/>
              <w:cnfStyle w:val="000000000000"/>
            </w:pPr>
            <w:r>
              <w:t>1</w:t>
            </w:r>
          </w:p>
        </w:tc>
        <w:tc>
          <w:tcPr>
            <w:tcW w:w="941" w:type="dxa"/>
            <w:vAlign w:val="center"/>
          </w:tcPr>
          <w:p w:rsidR="007A34DB" w:rsidRDefault="007A34DB" w:rsidP="002A7D85">
            <w:pPr>
              <w:pStyle w:val="phyC4Tabelleninhalt"/>
              <w:cnfStyle w:val="000000000000"/>
            </w:pPr>
            <w:r>
              <w:t>1</w:t>
            </w:r>
          </w:p>
        </w:tc>
        <w:tc>
          <w:tcPr>
            <w:tcW w:w="941" w:type="dxa"/>
            <w:vAlign w:val="center"/>
          </w:tcPr>
          <w:p w:rsidR="007A34DB" w:rsidRDefault="007A34DB" w:rsidP="002A7D85">
            <w:pPr>
              <w:pStyle w:val="phyC4Tabelleninhalt"/>
              <w:cnfStyle w:val="000000000000"/>
            </w:pPr>
            <w:r>
              <w:t>92,4</w:t>
            </w:r>
          </w:p>
        </w:tc>
        <w:tc>
          <w:tcPr>
            <w:tcW w:w="941" w:type="dxa"/>
            <w:vAlign w:val="center"/>
          </w:tcPr>
          <w:p w:rsidR="007A34DB" w:rsidRDefault="007A34DB" w:rsidP="002A7D85">
            <w:pPr>
              <w:pStyle w:val="phyC4Tabelleninhalt"/>
              <w:cnfStyle w:val="000000000000"/>
            </w:pPr>
            <w:r>
              <w:t>42,6</w:t>
            </w:r>
          </w:p>
        </w:tc>
      </w:tr>
      <w:tr w:rsidR="008674F3" w:rsidTr="002A7D85">
        <w:trPr>
          <w:cnfStyle w:val="000000100000"/>
          <w:trHeight w:val="397"/>
        </w:trPr>
        <w:tc>
          <w:tcPr>
            <w:cnfStyle w:val="001000000000"/>
            <w:tcW w:w="940" w:type="dxa"/>
            <w:vAlign w:val="center"/>
          </w:tcPr>
          <w:p w:rsidR="007A34DB" w:rsidRDefault="007A34DB" w:rsidP="002A7D85">
            <w:pPr>
              <w:pStyle w:val="phyC4Tabelleninhalt"/>
            </w:pPr>
            <w:r>
              <w:t>5</w:t>
            </w:r>
          </w:p>
        </w:tc>
        <w:tc>
          <w:tcPr>
            <w:tcW w:w="940" w:type="dxa"/>
            <w:vAlign w:val="center"/>
          </w:tcPr>
          <w:p w:rsidR="007A34DB" w:rsidRPr="00966208" w:rsidRDefault="007A34DB" w:rsidP="002A7D85">
            <w:pPr>
              <w:pStyle w:val="phyC4Tabelleninhalt"/>
              <w:cnfStyle w:val="000000100000"/>
            </w:pPr>
            <w:r w:rsidRPr="00966208">
              <w:t>10,75</w:t>
            </w:r>
          </w:p>
        </w:tc>
        <w:tc>
          <w:tcPr>
            <w:tcW w:w="940" w:type="dxa"/>
            <w:vAlign w:val="center"/>
          </w:tcPr>
          <w:p w:rsidR="007A34DB" w:rsidRPr="00966208" w:rsidRDefault="007A34DB" w:rsidP="002A7D85">
            <w:pPr>
              <w:pStyle w:val="phyC4Tabelleninhalt"/>
              <w:cnfStyle w:val="000000100000"/>
            </w:pPr>
            <w:r w:rsidRPr="00966208">
              <w:t>10,75</w:t>
            </w:r>
          </w:p>
        </w:tc>
        <w:tc>
          <w:tcPr>
            <w:tcW w:w="940" w:type="dxa"/>
            <w:vAlign w:val="center"/>
          </w:tcPr>
          <w:p w:rsidR="007A34DB" w:rsidRPr="00966208" w:rsidRDefault="007A34DB" w:rsidP="002A7D85">
            <w:pPr>
              <w:pStyle w:val="phyC4Tabelleninhalt"/>
              <w:cnfStyle w:val="000000100000"/>
            </w:pPr>
            <w:r w:rsidRPr="00966208">
              <w:t>15,50</w:t>
            </w:r>
          </w:p>
        </w:tc>
        <w:tc>
          <w:tcPr>
            <w:tcW w:w="940" w:type="dxa"/>
            <w:vAlign w:val="center"/>
          </w:tcPr>
          <w:p w:rsidR="007A34DB" w:rsidRPr="00966208" w:rsidRDefault="007A34DB" w:rsidP="002A7D85">
            <w:pPr>
              <w:pStyle w:val="phyC4Tabelleninhalt"/>
              <w:cnfStyle w:val="000000100000"/>
            </w:pPr>
            <w:r w:rsidRPr="00966208">
              <w:t>19,33</w:t>
            </w:r>
          </w:p>
        </w:tc>
        <w:tc>
          <w:tcPr>
            <w:tcW w:w="940" w:type="dxa"/>
            <w:vAlign w:val="center"/>
          </w:tcPr>
          <w:p w:rsidR="007A34DB" w:rsidRPr="00966208" w:rsidRDefault="007A34DB" w:rsidP="002A7D85">
            <w:pPr>
              <w:pStyle w:val="phyC4Tabelleninhalt"/>
              <w:cnfStyle w:val="000000100000"/>
            </w:pPr>
            <w:r w:rsidRPr="00966208">
              <w:t>2 4 4</w:t>
            </w:r>
          </w:p>
        </w:tc>
        <w:tc>
          <w:tcPr>
            <w:tcW w:w="941" w:type="dxa"/>
            <w:vAlign w:val="center"/>
          </w:tcPr>
          <w:p w:rsidR="007A34DB" w:rsidRDefault="007A34DB" w:rsidP="002A7D85">
            <w:pPr>
              <w:pStyle w:val="phyC4Tabelleninhalt"/>
              <w:cnfStyle w:val="000000100000"/>
            </w:pPr>
            <w:r>
              <w:t>19,47</w:t>
            </w:r>
          </w:p>
        </w:tc>
        <w:tc>
          <w:tcPr>
            <w:tcW w:w="941" w:type="dxa"/>
            <w:vAlign w:val="center"/>
          </w:tcPr>
          <w:p w:rsidR="007A34DB" w:rsidRDefault="007A34DB" w:rsidP="002A7D85">
            <w:pPr>
              <w:pStyle w:val="phyC4Tabelleninhalt"/>
              <w:cnfStyle w:val="000000100000"/>
            </w:pPr>
            <w:r>
              <w:t>1</w:t>
            </w:r>
          </w:p>
        </w:tc>
        <w:tc>
          <w:tcPr>
            <w:tcW w:w="941" w:type="dxa"/>
            <w:vAlign w:val="center"/>
          </w:tcPr>
          <w:p w:rsidR="007A34DB" w:rsidRDefault="007A34DB" w:rsidP="002A7D85">
            <w:pPr>
              <w:pStyle w:val="phyC4Tabelleninhalt"/>
              <w:cnfStyle w:val="000000100000"/>
            </w:pPr>
            <w:r>
              <w:t>1</w:t>
            </w:r>
          </w:p>
        </w:tc>
        <w:tc>
          <w:tcPr>
            <w:tcW w:w="941" w:type="dxa"/>
            <w:vAlign w:val="center"/>
          </w:tcPr>
          <w:p w:rsidR="007A34DB" w:rsidRDefault="007A34DB" w:rsidP="002A7D85">
            <w:pPr>
              <w:pStyle w:val="phyC4Tabelleninhalt"/>
              <w:cnfStyle w:val="000000100000"/>
            </w:pPr>
            <w:r>
              <w:t>90,1</w:t>
            </w:r>
          </w:p>
        </w:tc>
        <w:tc>
          <w:tcPr>
            <w:tcW w:w="941" w:type="dxa"/>
            <w:vAlign w:val="center"/>
          </w:tcPr>
          <w:p w:rsidR="007A34DB" w:rsidRDefault="007A34DB" w:rsidP="002A7D85">
            <w:pPr>
              <w:pStyle w:val="phyC4Tabelleninhalt"/>
              <w:cnfStyle w:val="000000100000"/>
            </w:pPr>
            <w:r>
              <w:t>59,6</w:t>
            </w:r>
          </w:p>
        </w:tc>
      </w:tr>
      <w:tr w:rsidR="008674F3" w:rsidTr="002A7D85">
        <w:trPr>
          <w:trHeight w:val="397"/>
        </w:trPr>
        <w:tc>
          <w:tcPr>
            <w:cnfStyle w:val="001000000000"/>
            <w:tcW w:w="940" w:type="dxa"/>
            <w:vAlign w:val="center"/>
          </w:tcPr>
          <w:p w:rsidR="007A34DB" w:rsidRDefault="007A34DB" w:rsidP="002A7D85">
            <w:pPr>
              <w:pStyle w:val="phyC4Tabelleninhalt"/>
            </w:pPr>
            <w:r>
              <w:t>6</w:t>
            </w:r>
          </w:p>
        </w:tc>
        <w:tc>
          <w:tcPr>
            <w:tcW w:w="940" w:type="dxa"/>
            <w:vAlign w:val="center"/>
          </w:tcPr>
          <w:p w:rsidR="007A34DB" w:rsidRPr="00966208" w:rsidRDefault="007A34DB" w:rsidP="002A7D85">
            <w:pPr>
              <w:pStyle w:val="phyC4Tabelleninhalt"/>
              <w:cnfStyle w:val="000000000000"/>
            </w:pPr>
            <w:r w:rsidRPr="00966208">
              <w:t>38,25</w:t>
            </w:r>
          </w:p>
        </w:tc>
        <w:tc>
          <w:tcPr>
            <w:tcW w:w="940" w:type="dxa"/>
            <w:vAlign w:val="center"/>
          </w:tcPr>
          <w:p w:rsidR="007A34DB" w:rsidRPr="00966208" w:rsidRDefault="007A34DB" w:rsidP="002A7D85">
            <w:pPr>
              <w:pStyle w:val="phyC4Tabelleninhalt"/>
              <w:cnfStyle w:val="000000000000"/>
            </w:pPr>
            <w:r w:rsidRPr="00966208">
              <w:t>38,25</w:t>
            </w:r>
          </w:p>
        </w:tc>
        <w:tc>
          <w:tcPr>
            <w:tcW w:w="940" w:type="dxa"/>
            <w:vAlign w:val="center"/>
          </w:tcPr>
          <w:p w:rsidR="007A34DB" w:rsidRPr="00966208" w:rsidRDefault="007A34DB" w:rsidP="002A7D85">
            <w:pPr>
              <w:pStyle w:val="phyC4Tabelleninhalt"/>
              <w:cnfStyle w:val="000000000000"/>
            </w:pPr>
            <w:r w:rsidRPr="00966208">
              <w:t>54,50</w:t>
            </w:r>
          </w:p>
        </w:tc>
        <w:tc>
          <w:tcPr>
            <w:tcW w:w="940" w:type="dxa"/>
            <w:vAlign w:val="center"/>
          </w:tcPr>
          <w:p w:rsidR="007A34DB" w:rsidRPr="00966208" w:rsidRDefault="007A34DB" w:rsidP="002A7D85">
            <w:pPr>
              <w:pStyle w:val="phyC4Tabelleninhalt"/>
              <w:cnfStyle w:val="000000000000"/>
            </w:pPr>
            <w:r w:rsidRPr="00966208">
              <w:t>53,30</w:t>
            </w:r>
          </w:p>
        </w:tc>
        <w:tc>
          <w:tcPr>
            <w:tcW w:w="940" w:type="dxa"/>
            <w:vAlign w:val="center"/>
          </w:tcPr>
          <w:p w:rsidR="007A34DB" w:rsidRPr="00966208" w:rsidRDefault="007A34DB" w:rsidP="002A7D85">
            <w:pPr>
              <w:pStyle w:val="phyC4Tabelleninhalt"/>
              <w:cnfStyle w:val="000000000000"/>
            </w:pPr>
            <w:r w:rsidRPr="00966208">
              <w:t>1 1 1</w:t>
            </w:r>
          </w:p>
        </w:tc>
        <w:tc>
          <w:tcPr>
            <w:tcW w:w="941" w:type="dxa"/>
            <w:vAlign w:val="center"/>
          </w:tcPr>
          <w:p w:rsidR="007A34DB" w:rsidRDefault="007A34DB" w:rsidP="002A7D85">
            <w:pPr>
              <w:pStyle w:val="phyC4Tabelleninhalt"/>
              <w:cnfStyle w:val="000000000000"/>
            </w:pPr>
            <w:r>
              <w:t>35,26</w:t>
            </w:r>
          </w:p>
        </w:tc>
        <w:tc>
          <w:tcPr>
            <w:tcW w:w="941" w:type="dxa"/>
            <w:vAlign w:val="center"/>
          </w:tcPr>
          <w:p w:rsidR="007A34DB" w:rsidRDefault="007A34DB" w:rsidP="002A7D85">
            <w:pPr>
              <w:pStyle w:val="phyC4Tabelleninhalt"/>
              <w:cnfStyle w:val="000000000000"/>
            </w:pPr>
            <w:r>
              <w:t>1</w:t>
            </w:r>
          </w:p>
        </w:tc>
        <w:tc>
          <w:tcPr>
            <w:tcW w:w="941" w:type="dxa"/>
            <w:vAlign w:val="center"/>
          </w:tcPr>
          <w:p w:rsidR="007A34DB" w:rsidRDefault="007A34DB" w:rsidP="002A7D85">
            <w:pPr>
              <w:pStyle w:val="phyC4Tabelleninhalt"/>
              <w:cnfStyle w:val="000000000000"/>
            </w:pPr>
            <w:r>
              <w:t>1</w:t>
            </w:r>
          </w:p>
        </w:tc>
        <w:tc>
          <w:tcPr>
            <w:tcW w:w="941" w:type="dxa"/>
            <w:vAlign w:val="center"/>
          </w:tcPr>
          <w:p w:rsidR="007A34DB" w:rsidRDefault="007A34DB" w:rsidP="002A7D85">
            <w:pPr>
              <w:pStyle w:val="phyC4Tabelleninhalt"/>
              <w:cnfStyle w:val="000000000000"/>
            </w:pPr>
            <w:r>
              <w:t>232,6</w:t>
            </w:r>
          </w:p>
        </w:tc>
        <w:tc>
          <w:tcPr>
            <w:tcW w:w="941" w:type="dxa"/>
            <w:vAlign w:val="center"/>
          </w:tcPr>
          <w:p w:rsidR="007A34DB" w:rsidRDefault="007A34DB" w:rsidP="002A7D85">
            <w:pPr>
              <w:pStyle w:val="phyC4Tabelleninhalt"/>
              <w:cnfStyle w:val="000000000000"/>
            </w:pPr>
            <w:r>
              <w:t>268,8</w:t>
            </w:r>
          </w:p>
        </w:tc>
      </w:tr>
      <w:tr w:rsidR="008674F3" w:rsidTr="002A7D85">
        <w:trPr>
          <w:cnfStyle w:val="000000100000"/>
          <w:trHeight w:val="397"/>
        </w:trPr>
        <w:tc>
          <w:tcPr>
            <w:cnfStyle w:val="001000000000"/>
            <w:tcW w:w="940" w:type="dxa"/>
            <w:vAlign w:val="center"/>
          </w:tcPr>
          <w:p w:rsidR="007A34DB" w:rsidRDefault="007A34DB" w:rsidP="002A7D85">
            <w:pPr>
              <w:pStyle w:val="phyC4Tabelleninhalt"/>
            </w:pPr>
            <w:r>
              <w:t>7</w:t>
            </w:r>
          </w:p>
        </w:tc>
        <w:tc>
          <w:tcPr>
            <w:tcW w:w="940" w:type="dxa"/>
            <w:vAlign w:val="center"/>
          </w:tcPr>
          <w:p w:rsidR="007A34DB" w:rsidRPr="00966208" w:rsidRDefault="007A34DB" w:rsidP="002A7D85">
            <w:pPr>
              <w:pStyle w:val="phyC4Tabelleninhalt"/>
              <w:cnfStyle w:val="000000100000"/>
            </w:pPr>
            <w:r w:rsidRPr="00966208">
              <w:t>7,0</w:t>
            </w:r>
          </w:p>
        </w:tc>
        <w:tc>
          <w:tcPr>
            <w:tcW w:w="940" w:type="dxa"/>
            <w:vAlign w:val="center"/>
          </w:tcPr>
          <w:p w:rsidR="007A34DB" w:rsidRPr="00966208" w:rsidRDefault="007A34DB" w:rsidP="002A7D85">
            <w:pPr>
              <w:pStyle w:val="phyC4Tabelleninhalt"/>
              <w:cnfStyle w:val="000000100000"/>
            </w:pPr>
            <w:r w:rsidRPr="00966208">
              <w:t>34,0</w:t>
            </w:r>
          </w:p>
        </w:tc>
        <w:tc>
          <w:tcPr>
            <w:tcW w:w="940" w:type="dxa"/>
            <w:vAlign w:val="center"/>
          </w:tcPr>
          <w:p w:rsidR="007A34DB" w:rsidRPr="00966208" w:rsidRDefault="007A34DB" w:rsidP="002A7D85">
            <w:pPr>
              <w:pStyle w:val="phyC4Tabelleninhalt"/>
              <w:cnfStyle w:val="000000100000"/>
            </w:pPr>
            <w:r w:rsidRPr="00966208">
              <w:t>35,50</w:t>
            </w:r>
          </w:p>
        </w:tc>
        <w:tc>
          <w:tcPr>
            <w:tcW w:w="940" w:type="dxa"/>
            <w:vAlign w:val="center"/>
          </w:tcPr>
          <w:p w:rsidR="007A34DB" w:rsidRPr="00966208" w:rsidRDefault="007A34DB" w:rsidP="002A7D85">
            <w:pPr>
              <w:pStyle w:val="phyC4Tabelleninhalt"/>
              <w:cnfStyle w:val="000000100000"/>
            </w:pPr>
            <w:r w:rsidRPr="00966208">
              <w:t>30,75</w:t>
            </w:r>
          </w:p>
        </w:tc>
        <w:tc>
          <w:tcPr>
            <w:tcW w:w="940" w:type="dxa"/>
            <w:vAlign w:val="center"/>
          </w:tcPr>
          <w:p w:rsidR="007A34DB" w:rsidRPr="00966208" w:rsidRDefault="007A34DB" w:rsidP="002A7D85">
            <w:pPr>
              <w:pStyle w:val="phyC4Tabelleninhalt"/>
              <w:cnfStyle w:val="000000100000"/>
            </w:pPr>
            <w:r w:rsidRPr="00966208">
              <w:t>3 1 5</w:t>
            </w:r>
          </w:p>
        </w:tc>
        <w:tc>
          <w:tcPr>
            <w:tcW w:w="941" w:type="dxa"/>
            <w:vAlign w:val="center"/>
          </w:tcPr>
          <w:p w:rsidR="007A34DB" w:rsidRDefault="007A34DB" w:rsidP="002A7D85">
            <w:pPr>
              <w:pStyle w:val="phyC4Tabelleninhalt"/>
              <w:cnfStyle w:val="000000100000"/>
            </w:pPr>
            <w:r>
              <w:t>30,47</w:t>
            </w:r>
          </w:p>
        </w:tc>
        <w:tc>
          <w:tcPr>
            <w:tcW w:w="941" w:type="dxa"/>
            <w:vAlign w:val="center"/>
          </w:tcPr>
          <w:p w:rsidR="007A34DB" w:rsidRDefault="007A34DB" w:rsidP="002A7D85">
            <w:pPr>
              <w:pStyle w:val="phyC4Tabelleninhalt"/>
              <w:cnfStyle w:val="000000100000"/>
            </w:pPr>
            <w:r>
              <w:t>0,2</w:t>
            </w:r>
          </w:p>
        </w:tc>
        <w:tc>
          <w:tcPr>
            <w:tcW w:w="941" w:type="dxa"/>
            <w:vAlign w:val="center"/>
          </w:tcPr>
          <w:p w:rsidR="007A34DB" w:rsidRDefault="007A34DB" w:rsidP="002A7D85">
            <w:pPr>
              <w:pStyle w:val="phyC4Tabelleninhalt"/>
              <w:cnfStyle w:val="000000100000"/>
            </w:pPr>
            <w:r>
              <w:t>0,2</w:t>
            </w:r>
          </w:p>
        </w:tc>
        <w:tc>
          <w:tcPr>
            <w:tcW w:w="941" w:type="dxa"/>
            <w:vAlign w:val="center"/>
          </w:tcPr>
          <w:p w:rsidR="007A34DB" w:rsidRDefault="007A34DB" w:rsidP="002A7D85">
            <w:pPr>
              <w:pStyle w:val="phyC4Tabelleninhalt"/>
              <w:cnfStyle w:val="000000100000"/>
            </w:pPr>
            <w:r>
              <w:t>68,1</w:t>
            </w:r>
          </w:p>
        </w:tc>
        <w:tc>
          <w:tcPr>
            <w:tcW w:w="941" w:type="dxa"/>
            <w:vAlign w:val="center"/>
          </w:tcPr>
          <w:p w:rsidR="007A34DB" w:rsidRDefault="007A34DB" w:rsidP="002A7D85">
            <w:pPr>
              <w:pStyle w:val="phyC4Tabelleninhalt"/>
              <w:cnfStyle w:val="000000100000"/>
            </w:pPr>
            <w:r>
              <w:t>69,6</w:t>
            </w:r>
          </w:p>
        </w:tc>
      </w:tr>
      <w:tr w:rsidR="008674F3" w:rsidTr="002A7D85">
        <w:trPr>
          <w:trHeight w:val="397"/>
        </w:trPr>
        <w:tc>
          <w:tcPr>
            <w:cnfStyle w:val="001000000000"/>
            <w:tcW w:w="940" w:type="dxa"/>
            <w:vAlign w:val="center"/>
          </w:tcPr>
          <w:p w:rsidR="007A34DB" w:rsidRDefault="007A34DB" w:rsidP="002A7D85">
            <w:pPr>
              <w:pStyle w:val="phyC4Tabelleninhalt"/>
            </w:pPr>
            <w:r>
              <w:t>8</w:t>
            </w:r>
          </w:p>
        </w:tc>
        <w:tc>
          <w:tcPr>
            <w:tcW w:w="940" w:type="dxa"/>
            <w:vAlign w:val="center"/>
          </w:tcPr>
          <w:p w:rsidR="007A34DB" w:rsidRPr="00966208" w:rsidRDefault="007A34DB" w:rsidP="002A7D85">
            <w:pPr>
              <w:pStyle w:val="phyC4Tabelleninhalt"/>
              <w:cnfStyle w:val="000000000000"/>
            </w:pPr>
            <w:r w:rsidRPr="00966208">
              <w:t>0</w:t>
            </w:r>
          </w:p>
        </w:tc>
        <w:tc>
          <w:tcPr>
            <w:tcW w:w="940" w:type="dxa"/>
            <w:vAlign w:val="center"/>
          </w:tcPr>
          <w:p w:rsidR="007A34DB" w:rsidRPr="00966208" w:rsidRDefault="007A34DB" w:rsidP="002A7D85">
            <w:pPr>
              <w:pStyle w:val="phyC4Tabelleninhalt"/>
              <w:cnfStyle w:val="000000000000"/>
            </w:pPr>
            <w:r w:rsidRPr="00966208">
              <w:t>45,75</w:t>
            </w:r>
          </w:p>
        </w:tc>
        <w:tc>
          <w:tcPr>
            <w:tcW w:w="940" w:type="dxa"/>
            <w:vAlign w:val="center"/>
          </w:tcPr>
          <w:p w:rsidR="007A34DB" w:rsidRPr="00966208" w:rsidRDefault="007A34DB" w:rsidP="002A7D85">
            <w:pPr>
              <w:pStyle w:val="phyC4Tabelleninhalt"/>
              <w:cnfStyle w:val="000000000000"/>
            </w:pPr>
            <w:r w:rsidRPr="00966208">
              <w:t>45,75</w:t>
            </w:r>
          </w:p>
        </w:tc>
        <w:tc>
          <w:tcPr>
            <w:tcW w:w="940" w:type="dxa"/>
            <w:vAlign w:val="center"/>
          </w:tcPr>
          <w:p w:rsidR="007A34DB" w:rsidRPr="00966208" w:rsidRDefault="007A34DB" w:rsidP="002A7D85">
            <w:pPr>
              <w:pStyle w:val="phyC4Tabelleninhalt"/>
              <w:cnfStyle w:val="000000000000"/>
            </w:pPr>
            <w:r w:rsidRPr="00966208">
              <w:t>33,72</w:t>
            </w:r>
          </w:p>
        </w:tc>
        <w:tc>
          <w:tcPr>
            <w:tcW w:w="940" w:type="dxa"/>
            <w:vAlign w:val="center"/>
          </w:tcPr>
          <w:p w:rsidR="007A34DB" w:rsidRPr="00966208" w:rsidRDefault="007A34DB" w:rsidP="002A7D85">
            <w:pPr>
              <w:pStyle w:val="phyC4Tabelleninhalt"/>
              <w:cnfStyle w:val="000000000000"/>
            </w:pPr>
            <w:r w:rsidRPr="00966208">
              <w:t xml:space="preserve">4 </w:t>
            </w:r>
            <w:proofErr w:type="gramStart"/>
            <w:r w:rsidRPr="00966208">
              <w:t>0</w:t>
            </w:r>
            <w:proofErr w:type="gramEnd"/>
            <w:r w:rsidRPr="00966208">
              <w:t xml:space="preserve"> 6</w:t>
            </w:r>
          </w:p>
        </w:tc>
        <w:tc>
          <w:tcPr>
            <w:tcW w:w="941" w:type="dxa"/>
            <w:vAlign w:val="center"/>
          </w:tcPr>
          <w:p w:rsidR="007A34DB" w:rsidRDefault="007A34DB" w:rsidP="002A7D85">
            <w:pPr>
              <w:pStyle w:val="phyC4Tabelleninhalt"/>
              <w:cnfStyle w:val="000000000000"/>
            </w:pPr>
            <w:r>
              <w:t>33,69</w:t>
            </w:r>
          </w:p>
        </w:tc>
        <w:tc>
          <w:tcPr>
            <w:tcW w:w="941" w:type="dxa"/>
            <w:vAlign w:val="center"/>
          </w:tcPr>
          <w:p w:rsidR="007A34DB" w:rsidRDefault="007A34DB" w:rsidP="002A7D85">
            <w:pPr>
              <w:pStyle w:val="phyC4Tabelleninhalt"/>
              <w:cnfStyle w:val="000000000000"/>
            </w:pPr>
            <w:r>
              <w:t>0</w:t>
            </w:r>
          </w:p>
        </w:tc>
        <w:tc>
          <w:tcPr>
            <w:tcW w:w="941" w:type="dxa"/>
            <w:vAlign w:val="center"/>
          </w:tcPr>
          <w:p w:rsidR="007A34DB" w:rsidRDefault="007A34DB" w:rsidP="002A7D85">
            <w:pPr>
              <w:pStyle w:val="phyC4Tabelleninhalt"/>
              <w:cnfStyle w:val="000000000000"/>
            </w:pPr>
            <w:r>
              <w:t>0</w:t>
            </w:r>
          </w:p>
        </w:tc>
        <w:tc>
          <w:tcPr>
            <w:tcW w:w="941" w:type="dxa"/>
            <w:vAlign w:val="center"/>
          </w:tcPr>
          <w:p w:rsidR="007A34DB" w:rsidRDefault="007A34DB" w:rsidP="002A7D85">
            <w:pPr>
              <w:pStyle w:val="phyC4Tabelleninhalt"/>
              <w:cnfStyle w:val="000000000000"/>
            </w:pPr>
            <w:r>
              <w:t>55,8</w:t>
            </w:r>
          </w:p>
        </w:tc>
        <w:tc>
          <w:tcPr>
            <w:tcW w:w="941" w:type="dxa"/>
            <w:vAlign w:val="center"/>
          </w:tcPr>
          <w:p w:rsidR="007A34DB" w:rsidRDefault="007A34DB" w:rsidP="002A7D85">
            <w:pPr>
              <w:pStyle w:val="phyC4Tabelleninhalt"/>
              <w:cnfStyle w:val="000000000000"/>
            </w:pPr>
            <w:r>
              <w:t>62,0</w:t>
            </w:r>
          </w:p>
        </w:tc>
      </w:tr>
    </w:tbl>
    <w:p w:rsidR="007A34DB" w:rsidRDefault="007A34DB" w:rsidP="007A34DB">
      <w:pPr>
        <w:pStyle w:val="phyC4berschrift"/>
      </w:pPr>
    </w:p>
    <w:p w:rsidR="007A34DB" w:rsidRDefault="007A34DB" w:rsidP="007A34DB">
      <w:pPr>
        <w:pStyle w:val="phyC4berschrift"/>
      </w:pPr>
      <w:r>
        <w:t>Hinweis</w:t>
      </w:r>
    </w:p>
    <w:p w:rsidR="007A34DB" w:rsidRPr="00CA3A09" w:rsidRDefault="007A34DB" w:rsidP="007A34DB">
      <w:pPr>
        <w:pStyle w:val="phyC4Flietext"/>
      </w:pPr>
      <w:r>
        <w:t>Um die relativen Fehler bei der Bestimmung der Reflexabstände möglichst gering zu halten, empfiehlt sich folgendes Verfahren: Man überträgt das Diagramm auf Transparentpapier und vergrößert es zwe</w:t>
      </w:r>
      <w:r>
        <w:t>i</w:t>
      </w:r>
      <w:r>
        <w:t>mal mit Hilfe eines Kopierers.</w:t>
      </w:r>
      <w:r w:rsidR="00621D88">
        <w:t xml:space="preserve"> Optional kann das Bild auch eingescannt werden und dann am Computer vergrößert werden.</w:t>
      </w:r>
    </w:p>
    <w:p w:rsidR="005A7434" w:rsidRDefault="005A7434" w:rsidP="00CA3A09">
      <w:pPr>
        <w:pStyle w:val="phyC4Flietext"/>
      </w:pPr>
    </w:p>
    <w:p w:rsidR="0011417D" w:rsidRDefault="0011417D">
      <w:pPr>
        <w:tabs>
          <w:tab w:val="clear" w:pos="425"/>
        </w:tabs>
        <w:rPr>
          <w:b/>
          <w:szCs w:val="20"/>
        </w:rPr>
      </w:pPr>
      <w:r>
        <w:br w:type="page"/>
      </w:r>
    </w:p>
    <w:p w:rsidR="002339E5" w:rsidRDefault="002339E5" w:rsidP="002339E5">
      <w:pPr>
        <w:pStyle w:val="phyC4berschrift"/>
      </w:pPr>
      <w:r>
        <w:lastRenderedPageBreak/>
        <w:t>Anhang</w:t>
      </w:r>
    </w:p>
    <w:p w:rsidR="002339E5" w:rsidRPr="00353387" w:rsidRDefault="002339E5" w:rsidP="002339E5">
      <w:pPr>
        <w:pStyle w:val="phyC4PosRahmHalbspaltig"/>
        <w:framePr w:wrap="around" w:vAnchor="page" w:hAnchor="page" w:x="5892" w:y="2151"/>
      </w:pPr>
      <w:r>
        <w:tab/>
      </w:r>
      <w:r w:rsidRPr="00ED465B">
        <w:drawing>
          <wp:inline distT="0" distB="0" distL="0" distR="0">
            <wp:extent cx="2831028" cy="2285883"/>
            <wp:effectExtent l="19050" t="0" r="7422" b="0"/>
            <wp:docPr id="14" name="Bild 1" descr="P:\sunderkoetter\Rö\fotosrö\IMG_2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underkoetter\Rö\fotosrö\IMG_2792.JPG"/>
                    <pic:cNvPicPr>
                      <a:picLocks noChangeAspect="1" noChangeArrowheads="1"/>
                    </pic:cNvPicPr>
                  </pic:nvPicPr>
                  <pic:blipFill>
                    <a:blip r:embed="rId30" cstate="screen"/>
                    <a:srcRect/>
                    <a:stretch>
                      <a:fillRect/>
                    </a:stretch>
                  </pic:blipFill>
                  <pic:spPr bwMode="auto">
                    <a:xfrm>
                      <a:off x="0" y="0"/>
                      <a:ext cx="2831028" cy="2285883"/>
                    </a:xfrm>
                    <a:prstGeom prst="rect">
                      <a:avLst/>
                    </a:prstGeom>
                    <a:noFill/>
                    <a:ln w="9525">
                      <a:noFill/>
                      <a:miter lim="800000"/>
                      <a:headEnd/>
                      <a:tailEnd/>
                    </a:ln>
                  </pic:spPr>
                </pic:pic>
              </a:graphicData>
            </a:graphic>
          </wp:inline>
        </w:drawing>
      </w:r>
      <w:r>
        <w:t>Abb. 10: Aufbau im Röntgengerät</w:t>
      </w:r>
    </w:p>
    <w:p w:rsidR="002339E5" w:rsidRDefault="002339E5" w:rsidP="002339E5">
      <w:pPr>
        <w:pStyle w:val="phyC4Zwischenberschrift"/>
      </w:pPr>
      <w:r>
        <w:t>Durchführung mit Selbstentwickelnden Röntgenfi</w:t>
      </w:r>
      <w:r>
        <w:t>l</w:t>
      </w:r>
      <w:r>
        <w:t>men</w:t>
      </w:r>
    </w:p>
    <w:p w:rsidR="002339E5" w:rsidRDefault="002339E5" w:rsidP="002339E5">
      <w:pPr>
        <w:pStyle w:val="phyC4Flietext"/>
      </w:pPr>
      <w:r w:rsidRPr="00ED465B">
        <w:t xml:space="preserve">Mit Hilfe selbstentwickelnder Röntgenfilme (09057-20) und der XR 4.0 expert </w:t>
      </w:r>
      <w:proofErr w:type="spellStart"/>
      <w:r w:rsidRPr="00ED465B">
        <w:t>unit</w:t>
      </w:r>
      <w:proofErr w:type="spellEnd"/>
      <w:r w:rsidRPr="00ED465B">
        <w:t xml:space="preserve"> ist es möglich, </w:t>
      </w:r>
      <w:proofErr w:type="spellStart"/>
      <w:r w:rsidRPr="00ED465B">
        <w:t>Einkristall</w:t>
      </w:r>
      <w:proofErr w:type="spellEnd"/>
      <w:r w:rsidRPr="00ED465B">
        <w:t>-Röntgenstrukturanalyse live in einer Vo</w:t>
      </w:r>
      <w:r w:rsidRPr="00ED465B">
        <w:t>r</w:t>
      </w:r>
      <w:r w:rsidRPr="00ED465B">
        <w:t>lesung vorz</w:t>
      </w:r>
      <w:r w:rsidRPr="00ED465B">
        <w:t>u</w:t>
      </w:r>
      <w:r w:rsidRPr="00ED465B">
        <w:t xml:space="preserve">führen. Der Aufnahme selbst dauert im Falle eine </w:t>
      </w:r>
      <w:proofErr w:type="spellStart"/>
      <w:r w:rsidRPr="00ED465B">
        <w:t>Cu</w:t>
      </w:r>
      <w:proofErr w:type="spellEnd"/>
      <w:r w:rsidRPr="00ED465B">
        <w:t>-Röhre nur 12,5 Minuten, mit Moly</w:t>
      </w:r>
      <w:r w:rsidRPr="00ED465B">
        <w:t>b</w:t>
      </w:r>
      <w:r w:rsidRPr="00ED465B">
        <w:t>dän-Röhren sind auch nach 5 min schon gute E</w:t>
      </w:r>
      <w:r w:rsidRPr="00ED465B">
        <w:t>r</w:t>
      </w:r>
      <w:r w:rsidRPr="00ED465B">
        <w:t>gebnisse zu erzielen. Die Entwicklung ist in 2-3 min gemacht.</w:t>
      </w:r>
    </w:p>
    <w:p w:rsidR="002339E5" w:rsidRPr="00ED465B" w:rsidRDefault="002339E5" w:rsidP="002339E5">
      <w:pPr>
        <w:pStyle w:val="phyC4Flietext"/>
      </w:pPr>
    </w:p>
    <w:p w:rsidR="002339E5" w:rsidRPr="00ED465B" w:rsidRDefault="002339E5" w:rsidP="002339E5">
      <w:pPr>
        <w:pStyle w:val="phyC4Zwischenberschrift"/>
      </w:pPr>
      <w:r w:rsidRPr="00ED465B">
        <w:t>Daten</w:t>
      </w:r>
    </w:p>
    <w:p w:rsidR="002339E5" w:rsidRPr="00ED465B" w:rsidRDefault="002339E5" w:rsidP="002339E5">
      <w:pPr>
        <w:pStyle w:val="phyC4Aufzhlung"/>
      </w:pPr>
      <w:proofErr w:type="spellStart"/>
      <w:r w:rsidRPr="00ED465B">
        <w:t>Cu</w:t>
      </w:r>
      <w:proofErr w:type="spellEnd"/>
      <w:r w:rsidRPr="00ED465B">
        <w:t>-Röhreneinschub 09057-50</w:t>
      </w:r>
    </w:p>
    <w:p w:rsidR="002339E5" w:rsidRPr="00ED465B" w:rsidRDefault="002339E5" w:rsidP="002339E5">
      <w:pPr>
        <w:pStyle w:val="phyC4Aufzhlung"/>
      </w:pPr>
      <w:r w:rsidRPr="00ED465B">
        <w:t xml:space="preserve">Röhrenspannung: </w:t>
      </w:r>
      <w:r w:rsidRPr="00ED465B">
        <w:tab/>
        <w:t xml:space="preserve">35 </w:t>
      </w:r>
      <w:proofErr w:type="spellStart"/>
      <w:r w:rsidRPr="00ED465B">
        <w:t>kV</w:t>
      </w:r>
      <w:proofErr w:type="spellEnd"/>
    </w:p>
    <w:p w:rsidR="002339E5" w:rsidRPr="00ED465B" w:rsidRDefault="002339E5" w:rsidP="002339E5">
      <w:pPr>
        <w:pStyle w:val="phyC4Aufzhlung"/>
      </w:pPr>
      <w:r w:rsidRPr="00ED465B">
        <w:t xml:space="preserve">Strahlstrom: </w:t>
      </w:r>
      <w:r w:rsidRPr="00ED465B">
        <w:tab/>
      </w:r>
      <w:r w:rsidRPr="00ED465B">
        <w:tab/>
        <w:t>1 mA</w:t>
      </w:r>
    </w:p>
    <w:p w:rsidR="002339E5" w:rsidRPr="00ED465B" w:rsidRDefault="002339E5" w:rsidP="002339E5">
      <w:pPr>
        <w:pStyle w:val="phyC4Aufzhlung"/>
      </w:pPr>
      <w:r w:rsidRPr="00ED465B">
        <w:t xml:space="preserve">Blende: </w:t>
      </w:r>
      <w:r w:rsidRPr="00ED465B">
        <w:tab/>
      </w:r>
      <w:r w:rsidRPr="00ED465B">
        <w:tab/>
        <w:t>1 mm (09057-01)</w:t>
      </w:r>
    </w:p>
    <w:p w:rsidR="002339E5" w:rsidRDefault="002339E5" w:rsidP="002339E5">
      <w:pPr>
        <w:pStyle w:val="phyC4Aufzhlung"/>
      </w:pPr>
      <w:r w:rsidRPr="00ED465B">
        <w:t xml:space="preserve">Belichtungszeit: </w:t>
      </w:r>
      <w:r w:rsidRPr="00ED465B">
        <w:tab/>
        <w:t>10-30 Minuten</w:t>
      </w:r>
    </w:p>
    <w:p w:rsidR="002339E5" w:rsidRPr="00ED465B" w:rsidRDefault="002339E5" w:rsidP="00037614">
      <w:pPr>
        <w:pStyle w:val="phyC4Aufzhlung"/>
        <w:numPr>
          <w:ilvl w:val="0"/>
          <w:numId w:val="0"/>
        </w:numPr>
        <w:ind w:left="425"/>
      </w:pPr>
    </w:p>
    <w:p w:rsidR="002339E5" w:rsidRDefault="002339E5" w:rsidP="002339E5">
      <w:pPr>
        <w:pStyle w:val="phyC4Flietext"/>
      </w:pPr>
      <w:r>
        <w:t xml:space="preserve">Die </w:t>
      </w:r>
      <w:r w:rsidRPr="00ED465B">
        <w:t xml:space="preserve">Position des Schirms wird über die mm-Skala auf der optischen Bank bestimmt. </w:t>
      </w:r>
    </w:p>
    <w:p w:rsidR="002339E5" w:rsidRPr="00ED465B" w:rsidRDefault="002339E5" w:rsidP="002339E5">
      <w:pPr>
        <w:pStyle w:val="phyC4Flietext"/>
      </w:pPr>
    </w:p>
    <w:p w:rsidR="002339E5" w:rsidRPr="00ED465B" w:rsidRDefault="002339E5" w:rsidP="002339E5">
      <w:pPr>
        <w:pStyle w:val="phyC4Flietext"/>
      </w:pPr>
      <w:r w:rsidRPr="00ED465B">
        <w:t>Der Röntgenfilm wird nicht mittig vor dem Kristall positioniert sondern versetzt, da ein Quadrant des Diagramms für die Auswertung ausreicht. Um die Aufnahme auszuwerten, sollte das Bild vergrößert werden. Am besten das Bild einscannen und dann d</w:t>
      </w:r>
      <w:r w:rsidRPr="00ED465B">
        <w:t>i</w:t>
      </w:r>
      <w:r w:rsidRPr="00ED465B">
        <w:t xml:space="preserve">gital vergrößern.  </w:t>
      </w:r>
    </w:p>
    <w:p w:rsidR="002339E5" w:rsidRDefault="002339E5" w:rsidP="002339E5">
      <w:pPr>
        <w:framePr w:w="10178" w:h="567" w:vSpace="113" w:wrap="notBeside" w:vAnchor="page" w:hAnchor="page" w:x="710" w:y="10210"/>
        <w:ind w:left="-142"/>
        <w:rPr>
          <w:rFonts w:cs="Arial"/>
        </w:rPr>
      </w:pPr>
      <w:r>
        <w:rPr>
          <w:noProof/>
        </w:rPr>
        <w:drawing>
          <wp:inline distT="0" distB="0" distL="0" distR="0">
            <wp:extent cx="1821625" cy="1456714"/>
            <wp:effectExtent l="19050" t="0" r="7175" b="0"/>
            <wp:docPr id="16" name="Bild 2" descr="C:\Users\sunderkoetter\Desktop\kompl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nderkoetter\Desktop\komplett.jpg"/>
                    <pic:cNvPicPr>
                      <a:picLocks noChangeAspect="1" noChangeArrowheads="1"/>
                    </pic:cNvPicPr>
                  </pic:nvPicPr>
                  <pic:blipFill>
                    <a:blip r:embed="rId31" cstate="print"/>
                    <a:srcRect/>
                    <a:stretch>
                      <a:fillRect/>
                    </a:stretch>
                  </pic:blipFill>
                  <pic:spPr bwMode="auto">
                    <a:xfrm>
                      <a:off x="0" y="0"/>
                      <a:ext cx="1819395" cy="1454930"/>
                    </a:xfrm>
                    <a:prstGeom prst="rect">
                      <a:avLst/>
                    </a:prstGeom>
                    <a:noFill/>
                    <a:ln w="9525">
                      <a:noFill/>
                      <a:miter lim="800000"/>
                      <a:headEnd/>
                      <a:tailEnd/>
                    </a:ln>
                  </pic:spPr>
                </pic:pic>
              </a:graphicData>
            </a:graphic>
          </wp:inline>
        </w:drawing>
      </w:r>
      <w:r>
        <w:tab/>
        <w:t xml:space="preserve">  </w:t>
      </w:r>
      <w:r>
        <w:rPr>
          <w:noProof/>
        </w:rPr>
        <w:drawing>
          <wp:inline distT="0" distB="0" distL="0" distR="0">
            <wp:extent cx="1607869" cy="1473551"/>
            <wp:effectExtent l="19050" t="0" r="0" b="0"/>
            <wp:docPr id="26" name="Bild 1" descr="C:\Users\sunderkoetter\Desktop\20sec_Cu_L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nderkoetter\Desktop\20sec_Cu_LiF.jpg"/>
                    <pic:cNvPicPr>
                      <a:picLocks noChangeAspect="1" noChangeArrowheads="1"/>
                    </pic:cNvPicPr>
                  </pic:nvPicPr>
                  <pic:blipFill>
                    <a:blip r:embed="rId32" cstate="print"/>
                    <a:srcRect/>
                    <a:stretch>
                      <a:fillRect/>
                    </a:stretch>
                  </pic:blipFill>
                  <pic:spPr bwMode="auto">
                    <a:xfrm>
                      <a:off x="0" y="0"/>
                      <a:ext cx="1613233" cy="1478467"/>
                    </a:xfrm>
                    <a:prstGeom prst="rect">
                      <a:avLst/>
                    </a:prstGeom>
                    <a:noFill/>
                    <a:ln w="9525">
                      <a:noFill/>
                      <a:miter lim="800000"/>
                      <a:headEnd/>
                      <a:tailEnd/>
                    </a:ln>
                  </pic:spPr>
                </pic:pic>
              </a:graphicData>
            </a:graphic>
          </wp:inline>
        </w:drawing>
      </w:r>
      <w:r>
        <w:t xml:space="preserve">     </w:t>
      </w:r>
      <w:r>
        <w:rPr>
          <w:rFonts w:cs="Arial"/>
          <w:noProof/>
        </w:rPr>
        <w:drawing>
          <wp:inline distT="0" distB="0" distL="0" distR="0">
            <wp:extent cx="2106633" cy="1510911"/>
            <wp:effectExtent l="19050" t="0" r="7917" b="0"/>
            <wp:docPr id="27" name="Bild 3" descr="C:\Users\sunderkoetter\Desktop\12,5 min_ LiF-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nderkoetter\Desktop\12,5 min_ LiF-Cu.jpg"/>
                    <pic:cNvPicPr>
                      <a:picLocks noChangeAspect="1" noChangeArrowheads="1"/>
                    </pic:cNvPicPr>
                  </pic:nvPicPr>
                  <pic:blipFill>
                    <a:blip r:embed="rId33" cstate="print"/>
                    <a:srcRect/>
                    <a:stretch>
                      <a:fillRect/>
                    </a:stretch>
                  </pic:blipFill>
                  <pic:spPr bwMode="auto">
                    <a:xfrm>
                      <a:off x="0" y="0"/>
                      <a:ext cx="2112146" cy="1514865"/>
                    </a:xfrm>
                    <a:prstGeom prst="rect">
                      <a:avLst/>
                    </a:prstGeom>
                    <a:noFill/>
                    <a:ln w="9525">
                      <a:noFill/>
                      <a:miter lim="800000"/>
                      <a:headEnd/>
                      <a:tailEnd/>
                    </a:ln>
                  </pic:spPr>
                </pic:pic>
              </a:graphicData>
            </a:graphic>
          </wp:inline>
        </w:drawing>
      </w:r>
    </w:p>
    <w:p w:rsidR="002339E5" w:rsidRPr="00ED465B" w:rsidRDefault="002339E5" w:rsidP="002339E5">
      <w:pPr>
        <w:pStyle w:val="phyC4PosRahmVollbreit"/>
        <w:framePr w:vSpace="113" w:wrap="notBeside" w:vAnchor="page" w:hAnchor="page" w:x="710" w:y="10210"/>
        <w:rPr>
          <w:sz w:val="20"/>
        </w:rPr>
      </w:pPr>
      <w:r w:rsidRPr="00ED465B">
        <w:rPr>
          <w:sz w:val="20"/>
        </w:rPr>
        <w:t xml:space="preserve">Belichtungszeit: 30 min  </w:t>
      </w:r>
      <w:r w:rsidRPr="00ED465B">
        <w:rPr>
          <w:sz w:val="20"/>
        </w:rPr>
        <w:tab/>
      </w:r>
      <w:r w:rsidRPr="00ED465B">
        <w:rPr>
          <w:sz w:val="20"/>
        </w:rPr>
        <w:tab/>
        <w:t xml:space="preserve">   Belichtungszeit: 20 min              Belichtungszeit:  12,5 Minuten, </w:t>
      </w:r>
    </w:p>
    <w:p w:rsidR="002339E5" w:rsidRPr="00ED465B" w:rsidRDefault="002339E5" w:rsidP="002339E5">
      <w:pPr>
        <w:pStyle w:val="phyC4PosRahmVollbreit"/>
        <w:framePr w:vSpace="113" w:wrap="notBeside" w:vAnchor="page" w:hAnchor="page" w:x="710" w:y="10210"/>
        <w:rPr>
          <w:sz w:val="20"/>
        </w:rPr>
      </w:pPr>
      <w:r w:rsidRPr="00ED465B">
        <w:rPr>
          <w:sz w:val="20"/>
        </w:rPr>
        <w:t>Schirm bei 4,7 cm</w:t>
      </w:r>
      <w:r w:rsidRPr="00ED465B">
        <w:rPr>
          <w:sz w:val="20"/>
        </w:rPr>
        <w:tab/>
      </w:r>
      <w:r w:rsidRPr="00ED465B">
        <w:rPr>
          <w:sz w:val="20"/>
        </w:rPr>
        <w:tab/>
      </w:r>
      <w:r w:rsidRPr="00ED465B">
        <w:rPr>
          <w:sz w:val="20"/>
        </w:rPr>
        <w:tab/>
        <w:t xml:space="preserve">           Schirm bei 4,7 cm </w:t>
      </w:r>
      <w:r>
        <w:rPr>
          <w:sz w:val="20"/>
        </w:rPr>
        <w:t xml:space="preserve">                     </w:t>
      </w:r>
      <w:r w:rsidRPr="00ED465B">
        <w:rPr>
          <w:sz w:val="20"/>
        </w:rPr>
        <w:t>Schirm bei 5,5 cm</w:t>
      </w:r>
    </w:p>
    <w:p w:rsidR="002339E5" w:rsidRPr="00ED465B" w:rsidRDefault="002339E5" w:rsidP="002339E5">
      <w:pPr>
        <w:pStyle w:val="phyC4Flietext"/>
        <w:rPr>
          <w:rFonts w:cs="Arial"/>
        </w:rPr>
      </w:pPr>
      <w:r w:rsidRPr="00ED465B">
        <w:t>Die Entwicklung des Films erfolgt nach der Bedienungsanleitung, die den Filmen beiliegt. Tendenziell eher 2 min als 50 sec „entwickeln“.  Es ist sehr wic</w:t>
      </w:r>
      <w:r w:rsidRPr="00ED465B">
        <w:t>h</w:t>
      </w:r>
      <w:r w:rsidRPr="00ED465B">
        <w:t>tig, den entwickelten Film direkt nach der Entnahme aus der Folie unter fließendes Wasser zu halten. Nicht mit Handtüchern trocknen, sondern an der Luft</w:t>
      </w:r>
      <w:r>
        <w:t>.</w:t>
      </w:r>
    </w:p>
    <w:p w:rsidR="005A7434" w:rsidRPr="00CA3A09" w:rsidRDefault="005A7434" w:rsidP="007A34DB">
      <w:pPr>
        <w:pStyle w:val="phyC4berschrift"/>
      </w:pPr>
    </w:p>
    <w:sectPr w:rsidR="005A7434" w:rsidRPr="00CA3A09" w:rsidSect="004D6830">
      <w:type w:val="continuous"/>
      <w:pgSz w:w="11906" w:h="16838" w:code="9"/>
      <w:pgMar w:top="1701" w:right="567" w:bottom="1418" w:left="1134" w:header="454" w:footer="49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191D" w:rsidRDefault="002F191D">
      <w:r>
        <w:separator/>
      </w:r>
    </w:p>
  </w:endnote>
  <w:endnote w:type="continuationSeparator" w:id="0">
    <w:p w:rsidR="002F191D" w:rsidRDefault="002F19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venir LT Std 55 Roman">
    <w:panose1 w:val="00000000000000000000"/>
    <w:charset w:val="00"/>
    <w:family w:val="swiss"/>
    <w:notTrueType/>
    <w:pitch w:val="variable"/>
    <w:sig w:usb0="00000003" w:usb1="00000000" w:usb2="00000000" w:usb3="00000000" w:csb0="00000001" w:csb1="00000000"/>
  </w:font>
  <w:font w:name="HelveticaNeue-Roman">
    <w:altName w:val="MS Gothic"/>
    <w:panose1 w:val="00000000000000000000"/>
    <w:charset w:val="00"/>
    <w:family w:val="swiss"/>
    <w:notTrueType/>
    <w:pitch w:val="default"/>
    <w:sig w:usb0="00000003" w:usb1="00000000" w:usb2="00000000" w:usb3="00000000" w:csb0="00000001" w:csb1="00000000"/>
  </w:font>
  <w:font w:name="CoreTTI">
    <w:altName w:val="MS Mincho"/>
    <w:panose1 w:val="00000000000000000000"/>
    <w:charset w:val="00"/>
    <w:family w:val="auto"/>
    <w:notTrueType/>
    <w:pitch w:val="default"/>
    <w:sig w:usb0="00000003" w:usb1="00000000" w:usb2="00000000" w:usb3="00000000" w:csb0="00000001" w:csb1="00000000"/>
  </w:font>
  <w:font w:name="Grk">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1D" w:rsidRDefault="002F191D">
    <w:pPr>
      <w:pStyle w:val="phyC4FuZ"/>
      <w:tabs>
        <w:tab w:val="clear" w:pos="9356"/>
        <w:tab w:val="clear" w:pos="10206"/>
        <w:tab w:val="left" w:pos="851"/>
        <w:tab w:val="right" w:pos="9072"/>
        <w:tab w:val="right" w:pos="10164"/>
      </w:tabs>
      <w:rPr>
        <w:lang w:val="en-GB"/>
      </w:rPr>
    </w:pPr>
    <w:r>
      <w:rPr>
        <w:noProof/>
      </w:rPr>
      <w:drawing>
        <wp:anchor distT="0" distB="0" distL="114300" distR="114300" simplePos="0" relativeHeight="251660288" behindDoc="1" locked="0" layoutInCell="1" allowOverlap="0">
          <wp:simplePos x="0" y="0"/>
          <wp:positionH relativeFrom="margin">
            <wp:posOffset>6412230</wp:posOffset>
          </wp:positionH>
          <wp:positionV relativeFrom="page">
            <wp:posOffset>9995535</wp:posOffset>
          </wp:positionV>
          <wp:extent cx="746125" cy="254635"/>
          <wp:effectExtent l="19050" t="0" r="0" b="0"/>
          <wp:wrapSquare wrapText="bothSides"/>
          <wp:docPr id="20" name="Bild 20"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ussbalken"/>
                  <pic:cNvPicPr preferRelativeResize="0">
                    <a:picLocks noChangeAspect="1" noChangeArrowheads="1"/>
                  </pic:cNvPicPr>
                </pic:nvPicPr>
                <pic:blipFill>
                  <a:blip r:embed="rId1"/>
                  <a:srcRect l="88588"/>
                  <a:stretch>
                    <a:fillRect/>
                  </a:stretch>
                </pic:blipFill>
                <pic:spPr bwMode="auto">
                  <a:xfrm>
                    <a:off x="0" y="0"/>
                    <a:ext cx="746125" cy="25463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0">
          <wp:simplePos x="0" y="0"/>
          <wp:positionH relativeFrom="margin">
            <wp:posOffset>-9525</wp:posOffset>
          </wp:positionH>
          <wp:positionV relativeFrom="page">
            <wp:posOffset>9999345</wp:posOffset>
          </wp:positionV>
          <wp:extent cx="6477000" cy="257175"/>
          <wp:effectExtent l="19050" t="0" r="0" b="0"/>
          <wp:wrapNone/>
          <wp:docPr id="19" name="Bild 19"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ssbalken"/>
                  <pic:cNvPicPr preferRelativeResize="0">
                    <a:picLocks noChangeAspect="1" noChangeArrowheads="1"/>
                  </pic:cNvPicPr>
                </pic:nvPicPr>
                <pic:blipFill>
                  <a:blip r:embed="rId1"/>
                  <a:srcRect/>
                  <a:stretch>
                    <a:fillRect/>
                  </a:stretch>
                </pic:blipFill>
                <pic:spPr bwMode="auto">
                  <a:xfrm>
                    <a:off x="0" y="0"/>
                    <a:ext cx="6477000" cy="257175"/>
                  </a:xfrm>
                  <a:prstGeom prst="rect">
                    <a:avLst/>
                  </a:prstGeom>
                  <a:noFill/>
                  <a:ln w="9525">
                    <a:noFill/>
                    <a:miter lim="800000"/>
                    <a:headEnd/>
                    <a:tailEnd/>
                  </a:ln>
                </pic:spPr>
              </pic:pic>
            </a:graphicData>
          </a:graphic>
        </wp:anchor>
      </w:drawing>
    </w:r>
    <w:r w:rsidRPr="009B5AFC">
      <w:rPr>
        <w:noProof/>
        <w:lang w:val="en-US"/>
      </w:rPr>
      <w:t xml:space="preserve"> </w:t>
    </w:r>
    <w:r>
      <w:rPr>
        <w:lang w:val="en-GB"/>
      </w:rPr>
      <w:t xml:space="preserve"> </w:t>
    </w:r>
    <w:r w:rsidR="00E11C97">
      <w:rPr>
        <w:rStyle w:val="Seitenzahl"/>
      </w:rPr>
      <w:fldChar w:fldCharType="begin"/>
    </w:r>
    <w:r>
      <w:rPr>
        <w:rStyle w:val="Seitenzahl"/>
        <w:lang w:val="en-GB"/>
      </w:rPr>
      <w:instrText xml:space="preserve"> PAGE </w:instrText>
    </w:r>
    <w:r w:rsidR="00E11C97">
      <w:rPr>
        <w:rStyle w:val="Seitenzahl"/>
      </w:rPr>
      <w:fldChar w:fldCharType="separate"/>
    </w:r>
    <w:r w:rsidR="00037614">
      <w:rPr>
        <w:rStyle w:val="Seitenzahl"/>
        <w:noProof/>
        <w:lang w:val="en-GB"/>
      </w:rPr>
      <w:t>6</w:t>
    </w:r>
    <w:r w:rsidR="00E11C97">
      <w:rPr>
        <w:rStyle w:val="Seitenzahl"/>
      </w:rPr>
      <w:fldChar w:fldCharType="end"/>
    </w:r>
    <w:r>
      <w:rPr>
        <w:lang w:val="en-GB"/>
      </w:rPr>
      <w:tab/>
    </w:r>
    <w:r>
      <w:rPr>
        <w:lang w:val="en-GB"/>
      </w:rPr>
      <w:tab/>
      <w:t xml:space="preserve">                                  </w:t>
    </w:r>
    <w:r>
      <w:rPr>
        <w:lang w:val="en-GB"/>
      </w:rPr>
      <w:tab/>
      <w:t xml:space="preserve">             PHYWE </w:t>
    </w:r>
    <w:proofErr w:type="spellStart"/>
    <w:r>
      <w:rPr>
        <w:lang w:val="en-GB"/>
      </w:rPr>
      <w:t>Systeme</w:t>
    </w:r>
    <w:proofErr w:type="spellEnd"/>
    <w:r>
      <w:rPr>
        <w:lang w:val="en-GB"/>
      </w:rPr>
      <w:t xml:space="preserve"> GmbH &amp; Co. KG © All rights reserved                                                                          P2541601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1D" w:rsidRDefault="00E11C97">
    <w:pPr>
      <w:pStyle w:val="phyC4FuZ"/>
      <w:tabs>
        <w:tab w:val="clear" w:pos="9356"/>
        <w:tab w:val="clear" w:pos="10206"/>
        <w:tab w:val="left" w:pos="851"/>
        <w:tab w:val="right" w:pos="10752"/>
      </w:tabs>
      <w:rPr>
        <w:lang w:val="en-GB"/>
      </w:rPr>
    </w:pPr>
    <w:r>
      <w:rPr>
        <w:noProof/>
      </w:rPr>
      <w:pict>
        <v:group id="_x0000_s1040" style="position:absolute;margin-left:-57pt;margin-top:-23pt;width:566.55pt;height:20.35pt;z-index:-251658240" coordorigin="6,15693" coordsize="1133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6;top:15695;width:7404;height:405;mso-wrap-edited:f;mso-position-vertical-relative:page" o:preferrelative="f" wrapcoords="-32 0 -32 20800 21600 20800 21600 0 -32 0" o:allowoverlap="f">
            <v:imagedata r:id="rId1" o:title="fussbalken_links" cropright="17965f"/>
            <o:lock v:ext="edit" aspectratio="f"/>
          </v:shape>
          <v:shape id="_x0000_s1042" type="#_x0000_t75" style="position:absolute;left:7404;top:15693;width:3933;height:405;mso-wrap-edited:f;mso-position-vertical-relative:page" o:preferrelative="f" wrapcoords="-32 0 -32 20800 21600 20800 21600 0 -32 0" o:allowoverlap="f">
            <v:imagedata r:id="rId1" o:title="fussbalken_links" cropleft="18774f" cropright="17965f"/>
            <o:lock v:ext="edit" aspectratio="f"/>
          </v:shape>
        </v:group>
      </w:pict>
    </w:r>
    <w:r>
      <w:rPr>
        <w:noProof/>
      </w:rPr>
      <w:pict>
        <v:shapetype id="_x0000_t202" coordsize="21600,21600" o:spt="202" path="m,l,21600r21600,l21600,xe">
          <v:stroke joinstyle="miter"/>
          <v:path gradientshapeok="t" o:connecttype="rect"/>
        </v:shapetype>
        <v:shape id="_x0000_s1039" type="#_x0000_t202" style="position:absolute;margin-left:430.95pt;margin-top:-19.85pt;width:116.1pt;height:26.75pt;z-index:251657216" filled="f" stroked="f">
          <v:textbox style="mso-next-textbox:#_x0000_s1039">
            <w:txbxContent>
              <w:p w:rsidR="002F191D" w:rsidRDefault="002F191D">
                <w:pPr>
                  <w:rPr>
                    <w:color w:val="FFFFFF"/>
                    <w:sz w:val="16"/>
                    <w:szCs w:val="16"/>
                  </w:rPr>
                </w:pPr>
                <w:r>
                  <w:rPr>
                    <w:rFonts w:ascii="Avenir LT Std 55 Roman" w:hAnsi="Avenir LT Std 55 Roman"/>
                    <w:color w:val="FFFFFF"/>
                    <w:sz w:val="16"/>
                    <w:szCs w:val="16"/>
                  </w:rPr>
                  <w:t>www.phywe.com</w:t>
                </w:r>
              </w:p>
            </w:txbxContent>
          </v:textbox>
        </v:shape>
      </w:pict>
    </w:r>
    <w:r w:rsidR="002F191D">
      <w:rPr>
        <w:lang w:val="en-GB"/>
      </w:rPr>
      <w:t>P2541601</w:t>
    </w:r>
    <w:r w:rsidR="002F191D">
      <w:rPr>
        <w:lang w:val="en-GB"/>
      </w:rPr>
      <w:tab/>
    </w:r>
    <w:r w:rsidR="002F191D">
      <w:rPr>
        <w:lang w:val="en-GB"/>
      </w:rPr>
      <w:tab/>
    </w:r>
    <w:r w:rsidR="002F191D">
      <w:rPr>
        <w:lang w:val="en-GB"/>
      </w:rPr>
      <w:tab/>
      <w:t xml:space="preserve">      PHYWE </w:t>
    </w:r>
    <w:proofErr w:type="spellStart"/>
    <w:r w:rsidR="002F191D">
      <w:rPr>
        <w:lang w:val="en-GB"/>
      </w:rPr>
      <w:t>Systeme</w:t>
    </w:r>
    <w:proofErr w:type="spellEnd"/>
    <w:r w:rsidR="002F191D">
      <w:rPr>
        <w:lang w:val="en-GB"/>
      </w:rPr>
      <w:t xml:space="preserve"> GmbH &amp; Co. KG © All rights reserved                                                                                              </w:t>
    </w:r>
    <w:r>
      <w:rPr>
        <w:rStyle w:val="Seitenzahl"/>
      </w:rPr>
      <w:fldChar w:fldCharType="begin"/>
    </w:r>
    <w:r w:rsidR="002F191D">
      <w:rPr>
        <w:rStyle w:val="Seitenzahl"/>
        <w:lang w:val="en-GB"/>
      </w:rPr>
      <w:instrText xml:space="preserve"> PAGE </w:instrText>
    </w:r>
    <w:r>
      <w:rPr>
        <w:rStyle w:val="Seitenzahl"/>
      </w:rPr>
      <w:fldChar w:fldCharType="separate"/>
    </w:r>
    <w:r w:rsidR="004D6830">
      <w:rPr>
        <w:rStyle w:val="Seitenzahl"/>
        <w:noProof/>
        <w:lang w:val="en-GB"/>
      </w:rPr>
      <w:t>5</w:t>
    </w:r>
    <w:r>
      <w:rPr>
        <w:rStyle w:val="Seitenzah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191D" w:rsidRDefault="002F191D">
      <w:r>
        <w:separator/>
      </w:r>
    </w:p>
  </w:footnote>
  <w:footnote w:type="continuationSeparator" w:id="0">
    <w:p w:rsidR="002F191D" w:rsidRDefault="002F19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1D" w:rsidRDefault="002F191D">
    <w:pPr>
      <w:pStyle w:val="phyC4KopzLogo"/>
    </w:pPr>
    <w:r>
      <w:rPr>
        <w:noProof/>
      </w:rPr>
      <w:drawing>
        <wp:anchor distT="0" distB="0" distL="114300" distR="114300" simplePos="0" relativeHeight="251662336" behindDoc="1" locked="0" layoutInCell="1" allowOverlap="1">
          <wp:simplePos x="0" y="0"/>
          <wp:positionH relativeFrom="column">
            <wp:posOffset>4572000</wp:posOffset>
          </wp:positionH>
          <wp:positionV relativeFrom="paragraph">
            <wp:posOffset>61595</wp:posOffset>
          </wp:positionV>
          <wp:extent cx="1828800" cy="429895"/>
          <wp:effectExtent l="19050" t="0" r="0" b="0"/>
          <wp:wrapThrough wrapText="bothSides">
            <wp:wrapPolygon edited="0">
              <wp:start x="-225" y="0"/>
              <wp:lineTo x="-225" y="21058"/>
              <wp:lineTo x="21600" y="21058"/>
              <wp:lineTo x="21600" y="0"/>
              <wp:lineTo x="-225" y="0"/>
            </wp:wrapPolygon>
          </wp:wrapThrough>
          <wp:docPr id="22" name="Bild 22"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a:ln w="9525">
                    <a:noFill/>
                    <a:miter lim="800000"/>
                    <a:headEnd/>
                    <a:tailEnd/>
                  </a:ln>
                </pic:spPr>
              </pic:pic>
            </a:graphicData>
          </a:graphic>
        </wp:anchor>
      </w:drawing>
    </w:r>
    <w:r w:rsidR="00E11C97">
      <w:rPr>
        <w:noProof/>
      </w:rPr>
      <w:pict>
        <v:shapetype id="_x0000_t202" coordsize="21600,21600" o:spt="202" path="m,l,21600r21600,l21600,xe">
          <v:stroke joinstyle="miter"/>
          <v:path gradientshapeok="t" o:connecttype="rect"/>
        </v:shapetype>
        <v:shape id="_x0000_s1033" type="#_x0000_t202" style="position:absolute;left:0;text-align:left;margin-left:28.35pt;margin-top:22.7pt;width:43.95pt;height:43.95pt;z-index:251656192;mso-position-horizontal-relative:page;mso-position-vertical-relative:page" o:allowoverlap="f" filled="f" strokeweight=".5pt">
          <o:lock v:ext="edit" aspectratio="t"/>
          <v:textbox style="mso-next-textbox:#_x0000_s1033" inset="0,0,0,0">
            <w:txbxContent>
              <w:p w:rsidR="002F191D" w:rsidRDefault="002F191D" w:rsidP="00946707">
                <w:pPr>
                  <w:pStyle w:val="phyC4KopfzNum"/>
                  <w:spacing w:before="0"/>
                </w:pPr>
                <w:r>
                  <w:t>TEP</w:t>
                </w:r>
              </w:p>
              <w:p w:rsidR="002F191D" w:rsidRDefault="002F191D" w:rsidP="00946707">
                <w:pPr>
                  <w:pStyle w:val="phyC4KopfzNum"/>
                  <w:spacing w:before="0"/>
                </w:pPr>
                <w:r>
                  <w:t>5.4.16-01</w:t>
                </w:r>
              </w:p>
              <w:p w:rsidR="002F191D" w:rsidRPr="00946707" w:rsidRDefault="002F191D" w:rsidP="00946707"/>
            </w:txbxContent>
          </v:textbox>
          <w10:wrap anchorx="page" anchory="page"/>
        </v:shape>
      </w:pict>
    </w:r>
    <w:r w:rsidR="00E11C97">
      <w:rPr>
        <w:noProof/>
      </w:rPr>
      <w:pict>
        <v:shape id="_x0000_s1032" type="#_x0000_t202" style="position:absolute;left:0;text-align:left;margin-left:77.95pt;margin-top:22.7pt;width:459.2pt;height:43.95pt;z-index:251653120;mso-position-horizontal-relative:page;mso-position-vertical-relative:page" o:allowoverlap="f" filled="f" strokeweight=".5pt">
          <v:textbox style="mso-next-textbox:#_x0000_s1032" inset="0,0,0,0">
            <w:txbxContent>
              <w:p w:rsidR="002F191D" w:rsidRPr="00AA26D6" w:rsidRDefault="002F191D" w:rsidP="002722DD">
                <w:pPr>
                  <w:pStyle w:val="phyC4KopfzBox2ZeilLi"/>
                  <w:ind w:right="2929"/>
                </w:pPr>
                <w:r>
                  <w:t>Strukturbestimmung von Einkristallen</w:t>
                </w:r>
                <w:r>
                  <w:br/>
                  <w:t>mit Hilfe der Laue-Methode</w:t>
                </w:r>
              </w:p>
              <w:p w:rsidR="002F191D" w:rsidRPr="00AA26D6" w:rsidRDefault="002F191D" w:rsidP="00AA26D6"/>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1D" w:rsidRDefault="002F191D" w:rsidP="002722DD">
    <w:pPr>
      <w:pStyle w:val="phyC4KopzLogo"/>
      <w:ind w:left="2268" w:hanging="1134"/>
    </w:pPr>
    <w:r>
      <w:rPr>
        <w:noProof/>
      </w:rPr>
      <w:drawing>
        <wp:anchor distT="0" distB="0" distL="114300" distR="114300" simplePos="0" relativeHeight="251661312" behindDoc="1" locked="0" layoutInCell="1" allowOverlap="1">
          <wp:simplePos x="0" y="0"/>
          <wp:positionH relativeFrom="column">
            <wp:posOffset>41910</wp:posOffset>
          </wp:positionH>
          <wp:positionV relativeFrom="paragraph">
            <wp:posOffset>72390</wp:posOffset>
          </wp:positionV>
          <wp:extent cx="1828800" cy="429895"/>
          <wp:effectExtent l="19050" t="0" r="0" b="0"/>
          <wp:wrapThrough wrapText="bothSides">
            <wp:wrapPolygon edited="0">
              <wp:start x="-225" y="0"/>
              <wp:lineTo x="-225" y="21058"/>
              <wp:lineTo x="21600" y="21058"/>
              <wp:lineTo x="21600" y="0"/>
              <wp:lineTo x="-225" y="0"/>
            </wp:wrapPolygon>
          </wp:wrapThrough>
          <wp:docPr id="21" name="Bild 21"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a:ln w="9525">
                    <a:noFill/>
                    <a:miter lim="800000"/>
                    <a:headEnd/>
                    <a:tailEnd/>
                  </a:ln>
                </pic:spPr>
              </pic:pic>
            </a:graphicData>
          </a:graphic>
        </wp:anchor>
      </w:drawing>
    </w:r>
    <w:r w:rsidR="00E11C97">
      <w:rPr>
        <w:noProof/>
      </w:rPr>
      <w:pict>
        <v:shapetype id="_x0000_t202" coordsize="21600,21600" o:spt="202" path="m,l,21600r21600,l21600,xe">
          <v:stroke joinstyle="miter"/>
          <v:path gradientshapeok="t" o:connecttype="rect"/>
        </v:shapetype>
        <v:shape id="_x0000_s1026" type="#_x0000_t202" style="position:absolute;left:0;text-align:left;margin-left:523.05pt;margin-top:22.7pt;width:43.95pt;height:43.95pt;z-index:251654144;mso-position-horizontal-relative:page;mso-position-vertical-relative:page" o:allowoverlap="f" filled="f" strokeweight=".5pt">
          <o:lock v:ext="edit" aspectratio="t"/>
          <v:textbox style="mso-next-textbox:#_x0000_s1026" inset="0,0,0,0">
            <w:txbxContent>
              <w:p w:rsidR="002F191D" w:rsidRDefault="002F191D" w:rsidP="00946707">
                <w:pPr>
                  <w:pStyle w:val="phyC4KopfzNum"/>
                  <w:spacing w:before="0"/>
                </w:pPr>
                <w:r>
                  <w:t>TEP</w:t>
                </w:r>
              </w:p>
              <w:p w:rsidR="002F191D" w:rsidRDefault="002F191D" w:rsidP="00946707">
                <w:pPr>
                  <w:pStyle w:val="phyC4KopfzNum"/>
                  <w:spacing w:before="0"/>
                </w:pPr>
                <w:r>
                  <w:t>5.4.16-01</w:t>
                </w:r>
              </w:p>
              <w:p w:rsidR="002F191D" w:rsidRPr="00AA26D6" w:rsidRDefault="002F191D" w:rsidP="00AA26D6"/>
            </w:txbxContent>
          </v:textbox>
          <w10:wrap anchorx="page" anchory="page"/>
        </v:shape>
      </w:pict>
    </w:r>
    <w:r w:rsidR="00E11C97">
      <w:rPr>
        <w:noProof/>
      </w:rPr>
      <w:pict>
        <v:shape id="_x0000_s1027" type="#_x0000_t202" style="position:absolute;left:0;text-align:left;margin-left:56.7pt;margin-top:22.65pt;width:459.2pt;height:43.95pt;z-index:251655168;mso-position-horizontal-relative:page;mso-position-vertical-relative:page" o:allowoverlap="f" filled="f" strokeweight=".5pt">
          <v:textbox style="mso-next-textbox:#_x0000_s1027" inset="0,0,0,0">
            <w:txbxContent>
              <w:p w:rsidR="002F191D" w:rsidRPr="00AA26D6" w:rsidRDefault="002F191D" w:rsidP="002722DD">
                <w:pPr>
                  <w:pStyle w:val="phyC4KopfzBox2ZeilRe"/>
                  <w:ind w:left="2552"/>
                </w:pPr>
                <w:r>
                  <w:t>Strukturbestimmung von Einkristallen</w:t>
                </w:r>
                <w:r>
                  <w:br/>
                  <w:t>mit Hilfe der Laue-Methode</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170FA1"/>
    <w:multiLevelType w:val="hybridMultilevel"/>
    <w:tmpl w:val="6ACE01A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0403897"/>
    <w:multiLevelType w:val="hybridMultilevel"/>
    <w:tmpl w:val="73B2F18A"/>
    <w:lvl w:ilvl="0" w:tplc="F7643A38">
      <w:start w:val="1"/>
      <w:numFmt w:val="decimal"/>
      <w:pStyle w:val="phyC4NummerierteAufz"/>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3BB42741"/>
    <w:multiLevelType w:val="hybridMultilevel"/>
    <w:tmpl w:val="9098A652"/>
    <w:lvl w:ilvl="0" w:tplc="B2EC97E4">
      <w:start w:val="19"/>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45064551"/>
    <w:multiLevelType w:val="hybridMultilevel"/>
    <w:tmpl w:val="312E1AEE"/>
    <w:lvl w:ilvl="0" w:tplc="D11E14B2">
      <w:start w:val="669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09C32CA"/>
    <w:multiLevelType w:val="hybridMultilevel"/>
    <w:tmpl w:val="55924CC4"/>
    <w:lvl w:ilvl="0" w:tplc="13E482DC">
      <w:start w:val="1"/>
      <w:numFmt w:val="bullet"/>
      <w:pStyle w:val="phyC4Aufzhlung"/>
      <w:lvlText w:val="-"/>
      <w:lvlJc w:val="left"/>
      <w:pPr>
        <w:tabs>
          <w:tab w:val="num" w:pos="425"/>
        </w:tabs>
        <w:ind w:left="425" w:hanging="425"/>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50BE3F80"/>
    <w:multiLevelType w:val="hybridMultilevel"/>
    <w:tmpl w:val="A65CC6D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4"/>
  </w:num>
  <w:num w:numId="2">
    <w:abstractNumId w:val="1"/>
  </w:num>
  <w:num w:numId="3">
    <w:abstractNumId w:val="1"/>
    <w:lvlOverride w:ilvl="0">
      <w:startOverride w:val="1"/>
    </w:lvlOverride>
  </w:num>
  <w:num w:numId="4">
    <w:abstractNumId w:val="0"/>
  </w:num>
  <w:num w:numId="5">
    <w:abstractNumId w:val="5"/>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mirrorMargins/>
  <w:activeWritingStyle w:appName="MSWord" w:lang="de-DE" w:vendorID="9" w:dllVersion="512" w:checkStyle="1"/>
  <w:activeWritingStyle w:appName="MSWord" w:lang="it-IT" w:vendorID="3" w:dllVersion="517" w:checkStyle="1"/>
  <w:proofState w:spelling="clean" w:grammar="clean"/>
  <w:attachedTemplate r:id="rId1"/>
  <w:defaultTabStop w:val="425"/>
  <w:autoHyphenation/>
  <w:hyphenationZone w:val="227"/>
  <w:clickAndTypeStyle w:val="phyC4Flietext"/>
  <w:evenAndOddHeaders/>
  <w:drawingGridHorizontalSpacing w:val="6"/>
  <w:drawingGridVerticalSpacing w:val="6"/>
  <w:noPunctuationKerning/>
  <w:characterSpacingControl w:val="doNotCompress"/>
  <w:hdrShapeDefaults>
    <o:shapedefaults v:ext="edit" spidmax="2133"/>
    <o:shapelayout v:ext="edit">
      <o:idmap v:ext="edit" data="1"/>
    </o:shapelayout>
  </w:hdrShapeDefaults>
  <w:footnotePr>
    <w:footnote w:id="-1"/>
    <w:footnote w:id="0"/>
  </w:footnotePr>
  <w:endnotePr>
    <w:endnote w:id="-1"/>
    <w:endnote w:id="0"/>
  </w:endnotePr>
  <w:compat/>
  <w:rsids>
    <w:rsidRoot w:val="005A7434"/>
    <w:rsid w:val="0001665E"/>
    <w:rsid w:val="00017604"/>
    <w:rsid w:val="00030B0F"/>
    <w:rsid w:val="00037614"/>
    <w:rsid w:val="00071905"/>
    <w:rsid w:val="00083205"/>
    <w:rsid w:val="00102677"/>
    <w:rsid w:val="00105C1B"/>
    <w:rsid w:val="0011417D"/>
    <w:rsid w:val="00125548"/>
    <w:rsid w:val="00126366"/>
    <w:rsid w:val="00154A03"/>
    <w:rsid w:val="001668FC"/>
    <w:rsid w:val="0017467C"/>
    <w:rsid w:val="001F2645"/>
    <w:rsid w:val="002339E5"/>
    <w:rsid w:val="002722DD"/>
    <w:rsid w:val="00296455"/>
    <w:rsid w:val="002A7D85"/>
    <w:rsid w:val="002B52E4"/>
    <w:rsid w:val="002D733D"/>
    <w:rsid w:val="002F070A"/>
    <w:rsid w:val="002F191D"/>
    <w:rsid w:val="00306797"/>
    <w:rsid w:val="00313ED7"/>
    <w:rsid w:val="003735B8"/>
    <w:rsid w:val="00373911"/>
    <w:rsid w:val="003D655B"/>
    <w:rsid w:val="003E146F"/>
    <w:rsid w:val="003F4830"/>
    <w:rsid w:val="004157A2"/>
    <w:rsid w:val="00442E56"/>
    <w:rsid w:val="004D6830"/>
    <w:rsid w:val="004F64B4"/>
    <w:rsid w:val="00517F40"/>
    <w:rsid w:val="005403B9"/>
    <w:rsid w:val="00566D79"/>
    <w:rsid w:val="00582846"/>
    <w:rsid w:val="005A199F"/>
    <w:rsid w:val="005A7434"/>
    <w:rsid w:val="006074BC"/>
    <w:rsid w:val="00621D88"/>
    <w:rsid w:val="00645BD9"/>
    <w:rsid w:val="00647B92"/>
    <w:rsid w:val="00661545"/>
    <w:rsid w:val="006E13BE"/>
    <w:rsid w:val="006E3235"/>
    <w:rsid w:val="00735934"/>
    <w:rsid w:val="00747FC0"/>
    <w:rsid w:val="007A0690"/>
    <w:rsid w:val="007A34DB"/>
    <w:rsid w:val="007D394A"/>
    <w:rsid w:val="007E1D68"/>
    <w:rsid w:val="0086615A"/>
    <w:rsid w:val="008674F3"/>
    <w:rsid w:val="00870386"/>
    <w:rsid w:val="008B4308"/>
    <w:rsid w:val="008C27C7"/>
    <w:rsid w:val="0092306D"/>
    <w:rsid w:val="00946707"/>
    <w:rsid w:val="00966208"/>
    <w:rsid w:val="009B5AFC"/>
    <w:rsid w:val="009C0199"/>
    <w:rsid w:val="009D63E3"/>
    <w:rsid w:val="009F2F8C"/>
    <w:rsid w:val="00A21BD7"/>
    <w:rsid w:val="00A3011F"/>
    <w:rsid w:val="00A6699B"/>
    <w:rsid w:val="00A80CC9"/>
    <w:rsid w:val="00AA26D6"/>
    <w:rsid w:val="00AC7A4A"/>
    <w:rsid w:val="00AE5F71"/>
    <w:rsid w:val="00AE77B0"/>
    <w:rsid w:val="00B04FD9"/>
    <w:rsid w:val="00B05ACE"/>
    <w:rsid w:val="00B1648A"/>
    <w:rsid w:val="00B21EA9"/>
    <w:rsid w:val="00B46529"/>
    <w:rsid w:val="00B5653D"/>
    <w:rsid w:val="00BB24E8"/>
    <w:rsid w:val="00BB5BBF"/>
    <w:rsid w:val="00BD6F85"/>
    <w:rsid w:val="00C83B00"/>
    <w:rsid w:val="00C87873"/>
    <w:rsid w:val="00CA3A09"/>
    <w:rsid w:val="00CF7875"/>
    <w:rsid w:val="00D11B3C"/>
    <w:rsid w:val="00D12433"/>
    <w:rsid w:val="00D267FB"/>
    <w:rsid w:val="00D73A4B"/>
    <w:rsid w:val="00D80993"/>
    <w:rsid w:val="00D86C8A"/>
    <w:rsid w:val="00D93C77"/>
    <w:rsid w:val="00E11B84"/>
    <w:rsid w:val="00E11C97"/>
    <w:rsid w:val="00E3013D"/>
    <w:rsid w:val="00E50D9E"/>
    <w:rsid w:val="00E80A78"/>
    <w:rsid w:val="00ED24E1"/>
    <w:rsid w:val="00F1761B"/>
    <w:rsid w:val="00F238B7"/>
    <w:rsid w:val="00F35167"/>
    <w:rsid w:val="00FC55C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3"/>
    <o:shapelayout v:ext="edit">
      <o:idmap v:ext="edit" data="2"/>
      <o:rules v:ext="edit">
        <o:r id="V:Rule4" type="connector" idref="#_x0000_s2125"/>
        <o:r id="V:Rule5" type="connector" idref="#_x0000_s2122"/>
        <o:r id="V:Rule6" type="connector" idref="#_x0000_s21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87873"/>
    <w:pPr>
      <w:tabs>
        <w:tab w:val="left" w:pos="425"/>
      </w:tabs>
    </w:pPr>
    <w:rPr>
      <w:rFonts w:ascii="Arial" w:hAnsi="Arial"/>
      <w:sz w:val="22"/>
      <w:szCs w:val="24"/>
    </w:rPr>
  </w:style>
  <w:style w:type="paragraph" w:styleId="berschrift2">
    <w:name w:val="heading 2"/>
    <w:basedOn w:val="Standard"/>
    <w:next w:val="Standard"/>
    <w:qFormat/>
    <w:rsid w:val="00C87873"/>
    <w:pPr>
      <w:keepNext/>
      <w:spacing w:before="240" w:after="60"/>
      <w:outlineLvl w:val="1"/>
    </w:pPr>
    <w:rPr>
      <w:rFonts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hyC4KopfzBox1ZeilRe">
    <w:name w:val="phy.C4:KopfzBox1ZeilRe"/>
    <w:rsid w:val="00C87873"/>
    <w:pPr>
      <w:spacing w:before="280"/>
      <w:ind w:left="1134" w:right="113"/>
      <w:jc w:val="center"/>
    </w:pPr>
    <w:rPr>
      <w:rFonts w:ascii="Arial" w:hAnsi="Arial"/>
      <w:b/>
      <w:sz w:val="24"/>
    </w:rPr>
  </w:style>
  <w:style w:type="paragraph" w:customStyle="1" w:styleId="phyC4KopfzNum">
    <w:name w:val="phy.C4:KopfzNum"/>
    <w:basedOn w:val="phyC4KopfzBox1ZeilRe"/>
    <w:rsid w:val="00C87873"/>
    <w:pPr>
      <w:ind w:left="0" w:right="0"/>
    </w:pPr>
  </w:style>
  <w:style w:type="paragraph" w:customStyle="1" w:styleId="phyC4KopfzBox2ZeilRe">
    <w:name w:val="phy.C4:KopfzBox2ZeilRe"/>
    <w:basedOn w:val="phyC4KopfzBox1ZeilRe"/>
    <w:rsid w:val="00C87873"/>
    <w:pPr>
      <w:spacing w:before="160"/>
    </w:pPr>
  </w:style>
  <w:style w:type="paragraph" w:customStyle="1" w:styleId="phyC4KopfzBox2ZeilLi">
    <w:name w:val="phy.C4:KopfzBox2ZeilLi"/>
    <w:basedOn w:val="phyC4KopfzBox2ZeilRe"/>
    <w:rsid w:val="00C87873"/>
    <w:pPr>
      <w:ind w:left="113" w:right="1134"/>
    </w:pPr>
  </w:style>
  <w:style w:type="paragraph" w:customStyle="1" w:styleId="phyC4KopfzBox1ZeilLi">
    <w:name w:val="phy.C4:KopfzBox1ZeilLi"/>
    <w:basedOn w:val="phyC4KopfzBox1ZeilRe"/>
    <w:rsid w:val="00C87873"/>
    <w:pPr>
      <w:ind w:left="113" w:right="1134"/>
    </w:pPr>
  </w:style>
  <w:style w:type="paragraph" w:customStyle="1" w:styleId="phyC4FuZ">
    <w:name w:val="phy.C4:FuZ"/>
    <w:rsid w:val="00C87873"/>
    <w:pPr>
      <w:tabs>
        <w:tab w:val="left" w:pos="1134"/>
        <w:tab w:val="left" w:pos="2688"/>
        <w:tab w:val="right" w:pos="9356"/>
        <w:tab w:val="right" w:pos="10206"/>
      </w:tabs>
    </w:pPr>
    <w:rPr>
      <w:rFonts w:ascii="Arial" w:hAnsi="Arial" w:cs="Arial"/>
      <w:sz w:val="14"/>
    </w:rPr>
  </w:style>
  <w:style w:type="character" w:styleId="Seitenzahl">
    <w:name w:val="page number"/>
    <w:basedOn w:val="Absatz-Standardschriftart"/>
    <w:semiHidden/>
    <w:rsid w:val="00C87873"/>
  </w:style>
  <w:style w:type="paragraph" w:customStyle="1" w:styleId="phyC4Flietext">
    <w:name w:val="phy.C4:Fließtext"/>
    <w:rsid w:val="00C87873"/>
    <w:pPr>
      <w:widowControl w:val="0"/>
      <w:spacing w:after="60"/>
      <w:jc w:val="both"/>
    </w:pPr>
    <w:rPr>
      <w:rFonts w:ascii="Arial" w:hAnsi="Arial"/>
      <w:sz w:val="22"/>
    </w:rPr>
  </w:style>
  <w:style w:type="paragraph" w:styleId="Fuzeile">
    <w:name w:val="footer"/>
    <w:semiHidden/>
    <w:rsid w:val="00C87873"/>
    <w:pPr>
      <w:tabs>
        <w:tab w:val="center" w:pos="4536"/>
        <w:tab w:val="right" w:pos="9072"/>
      </w:tabs>
    </w:pPr>
  </w:style>
  <w:style w:type="paragraph" w:customStyle="1" w:styleId="phyC4berschrift">
    <w:name w:val="phy.C4:Überschrift"/>
    <w:basedOn w:val="phyC4Flietext"/>
    <w:next w:val="phyC4Flietext"/>
    <w:rsid w:val="00C87873"/>
    <w:pPr>
      <w:keepNext/>
      <w:spacing w:before="160"/>
      <w:jc w:val="left"/>
    </w:pPr>
    <w:rPr>
      <w:b/>
    </w:rPr>
  </w:style>
  <w:style w:type="paragraph" w:customStyle="1" w:styleId="phyC4Materialliste">
    <w:name w:val="phy.C4:Materialliste"/>
    <w:basedOn w:val="phyC4Flietext"/>
    <w:rsid w:val="00C87873"/>
    <w:pPr>
      <w:spacing w:after="0"/>
      <w:jc w:val="left"/>
    </w:pPr>
    <w:rPr>
      <w:sz w:val="20"/>
    </w:rPr>
  </w:style>
  <w:style w:type="paragraph" w:customStyle="1" w:styleId="phyC4MatlisteFett">
    <w:name w:val="phy.C4:MatlisteFett"/>
    <w:basedOn w:val="phyC4Materialliste"/>
    <w:next w:val="phyC4Materialliste"/>
    <w:rsid w:val="00C87873"/>
    <w:rPr>
      <w:b/>
    </w:rPr>
  </w:style>
  <w:style w:type="paragraph" w:customStyle="1" w:styleId="phyC4MatlistAnz">
    <w:name w:val="phy.C4:MatlistAnz"/>
    <w:basedOn w:val="phyC4Materialliste"/>
    <w:rsid w:val="00C87873"/>
    <w:pPr>
      <w:ind w:right="153"/>
      <w:jc w:val="right"/>
    </w:pPr>
  </w:style>
  <w:style w:type="paragraph" w:customStyle="1" w:styleId="phyC4KopzLogo">
    <w:name w:val="phy.C4:KopzLogo"/>
    <w:basedOn w:val="phyC4KopfzBox1ZeilRe"/>
    <w:rsid w:val="00C87873"/>
    <w:pPr>
      <w:spacing w:before="0"/>
      <w:ind w:right="0"/>
    </w:pPr>
  </w:style>
  <w:style w:type="character" w:customStyle="1" w:styleId="phyC4FuZSZ">
    <w:name w:val="phy.C4:FuZSZ"/>
    <w:basedOn w:val="Absatz-Standardschriftart"/>
    <w:rsid w:val="00C87873"/>
    <w:rPr>
      <w:rFonts w:ascii="Arial" w:hAnsi="Arial"/>
      <w:dstrike w:val="0"/>
      <w:sz w:val="20"/>
      <w:vertAlign w:val="baseline"/>
    </w:rPr>
  </w:style>
  <w:style w:type="paragraph" w:customStyle="1" w:styleId="phyC4PosRahmVollbreit">
    <w:name w:val="phy.C4:PosRahmVollbreit"/>
    <w:rsid w:val="00C87873"/>
    <w:pPr>
      <w:framePr w:w="10178" w:h="567" w:vSpace="284" w:wrap="notBeside" w:hAnchor="margin" w:xAlign="center" w:yAlign="bottom"/>
      <w:widowControl w:val="0"/>
      <w:tabs>
        <w:tab w:val="left" w:pos="737"/>
      </w:tabs>
      <w:spacing w:after="60"/>
      <w:ind w:left="737" w:hanging="737"/>
    </w:pPr>
    <w:rPr>
      <w:rFonts w:ascii="Arial" w:hAnsi="Arial"/>
      <w:sz w:val="18"/>
    </w:rPr>
  </w:style>
  <w:style w:type="character" w:customStyle="1" w:styleId="phyC4MatlistGre">
    <w:name w:val="phy.C4:MatlistGröße"/>
    <w:basedOn w:val="Absatz-Standardschriftart"/>
    <w:rsid w:val="00C87873"/>
    <w:rPr>
      <w:rFonts w:ascii="Times New Roman" w:hAnsi="Times New Roman"/>
      <w:i/>
      <w:dstrike w:val="0"/>
      <w:sz w:val="20"/>
      <w:vertAlign w:val="baseline"/>
    </w:rPr>
  </w:style>
  <w:style w:type="paragraph" w:customStyle="1" w:styleId="phyC4Aufzhlung">
    <w:name w:val="phy.C4:Aufzählung"/>
    <w:basedOn w:val="phyC4Flietext"/>
    <w:rsid w:val="00C87873"/>
    <w:pPr>
      <w:numPr>
        <w:numId w:val="1"/>
      </w:numPr>
      <w:jc w:val="left"/>
    </w:pPr>
  </w:style>
  <w:style w:type="paragraph" w:customStyle="1" w:styleId="phyC4NummerierteAufz">
    <w:name w:val="phy.C4:NummerierteAufz"/>
    <w:basedOn w:val="phyC4Flietext"/>
    <w:rsid w:val="00C87873"/>
    <w:pPr>
      <w:numPr>
        <w:numId w:val="2"/>
      </w:numPr>
      <w:jc w:val="left"/>
    </w:pPr>
  </w:style>
  <w:style w:type="paragraph" w:customStyle="1" w:styleId="phyC4Zwischenberschrift">
    <w:name w:val="phy.C4:Zwischenüberschrift"/>
    <w:basedOn w:val="phyC4Flietext"/>
    <w:next w:val="phyC4Flietext"/>
    <w:rsid w:val="00C87873"/>
    <w:pPr>
      <w:keepNext/>
      <w:spacing w:before="120"/>
      <w:jc w:val="left"/>
    </w:pPr>
    <w:rPr>
      <w:i/>
    </w:rPr>
  </w:style>
  <w:style w:type="character" w:customStyle="1" w:styleId="phyC4Formelzeichen">
    <w:name w:val="phy.C4:Formelzeichen"/>
    <w:basedOn w:val="Absatz-Standardschriftart"/>
    <w:rsid w:val="00C87873"/>
    <w:rPr>
      <w:rFonts w:ascii="Times New Roman" w:hAnsi="Times New Roman"/>
      <w:i/>
      <w:dstrike w:val="0"/>
      <w:sz w:val="24"/>
      <w:vertAlign w:val="baseline"/>
    </w:rPr>
  </w:style>
  <w:style w:type="character" w:customStyle="1" w:styleId="phyC4Formelindex">
    <w:name w:val="phy.C4:Formelindex"/>
    <w:basedOn w:val="Absatz-Standardschriftart"/>
    <w:rsid w:val="00C87873"/>
    <w:rPr>
      <w:rFonts w:ascii="Arial" w:hAnsi="Arial"/>
      <w:dstrike w:val="0"/>
      <w:sz w:val="22"/>
      <w:vertAlign w:val="subscript"/>
    </w:rPr>
  </w:style>
  <w:style w:type="paragraph" w:customStyle="1" w:styleId="phyC4Tabellenberschrift">
    <w:name w:val="phy.C4:Tabellenüberschrift"/>
    <w:basedOn w:val="phyC4Flietext"/>
    <w:next w:val="phyC4Flietext"/>
    <w:rsid w:val="00C87873"/>
    <w:pPr>
      <w:spacing w:before="120"/>
      <w:jc w:val="center"/>
    </w:pPr>
  </w:style>
  <w:style w:type="paragraph" w:customStyle="1" w:styleId="phyC4Tabelleninhalt">
    <w:name w:val="phy.C4:Tabelleninhalt"/>
    <w:basedOn w:val="phyC4Flietext"/>
    <w:rsid w:val="00C87873"/>
    <w:pPr>
      <w:spacing w:after="0"/>
      <w:jc w:val="center"/>
    </w:pPr>
    <w:rPr>
      <w:sz w:val="20"/>
      <w:lang w:val="it-IT"/>
    </w:rPr>
  </w:style>
  <w:style w:type="character" w:customStyle="1" w:styleId="phyC4TabelleninhFormelz">
    <w:name w:val="phy.C4:TabelleninhFormelz"/>
    <w:basedOn w:val="Absatz-Standardschriftart"/>
    <w:rsid w:val="00C87873"/>
    <w:rPr>
      <w:rFonts w:ascii="Times New Roman" w:hAnsi="Times New Roman"/>
      <w:i/>
      <w:dstrike w:val="0"/>
      <w:sz w:val="22"/>
      <w:vertAlign w:val="baseline"/>
    </w:rPr>
  </w:style>
  <w:style w:type="character" w:customStyle="1" w:styleId="phyC4Schaltflche">
    <w:name w:val="phy.C4:Schaltfläche"/>
    <w:basedOn w:val="Absatz-Standardschriftart"/>
    <w:rsid w:val="00C87873"/>
    <w:rPr>
      <w:spacing w:val="0"/>
      <w:w w:val="100"/>
      <w:kern w:val="0"/>
      <w:position w:val="-6"/>
    </w:rPr>
  </w:style>
  <w:style w:type="paragraph" w:customStyle="1" w:styleId="phyC4PosRahmSchmal">
    <w:name w:val="phy.C4:PosRahmSchmal"/>
    <w:basedOn w:val="phyC4PosRahmVollbreit"/>
    <w:rsid w:val="00C87873"/>
    <w:pPr>
      <w:framePr w:w="3515" w:h="2552" w:hSpace="170" w:vSpace="227" w:wrap="around" w:xAlign="right" w:y="1"/>
    </w:pPr>
  </w:style>
  <w:style w:type="paragraph" w:customStyle="1" w:styleId="phyC4PosRahmHalbspaltig">
    <w:name w:val="phy.C4:PosRahmHalbspaltig"/>
    <w:basedOn w:val="phyC4PosRahmVollbreit"/>
    <w:rsid w:val="00C87873"/>
    <w:pPr>
      <w:framePr w:w="5018" w:hSpace="170" w:vSpace="227" w:wrap="around" w:xAlign="right" w:yAlign="top"/>
    </w:pPr>
  </w:style>
  <w:style w:type="paragraph" w:customStyle="1" w:styleId="phyC4PosRahmMittig">
    <w:name w:val="phy.C4:PosRahmMittig"/>
    <w:basedOn w:val="phyC4PosRahmVollbreit"/>
    <w:rsid w:val="00C87873"/>
    <w:pPr>
      <w:framePr w:w="7088" w:h="2835" w:hSpace="142" w:vSpace="227" w:wrap="notBeside" w:vAnchor="page" w:hAnchor="text" w:y="3516"/>
    </w:pPr>
  </w:style>
  <w:style w:type="paragraph" w:customStyle="1" w:styleId="Phyweberschrift">
    <w:name w:val="Phywe Überschrift"/>
    <w:basedOn w:val="berschrift2"/>
    <w:next w:val="Standard"/>
    <w:rsid w:val="00C87873"/>
    <w:pPr>
      <w:tabs>
        <w:tab w:val="clear" w:pos="425"/>
        <w:tab w:val="left" w:pos="2268"/>
      </w:tabs>
      <w:spacing w:before="120"/>
    </w:pPr>
    <w:rPr>
      <w:rFonts w:cs="Times New Roman"/>
      <w:i w:val="0"/>
      <w:iCs w:val="0"/>
      <w:sz w:val="22"/>
      <w:szCs w:val="20"/>
    </w:rPr>
  </w:style>
  <w:style w:type="paragraph" w:styleId="Kopfzeile">
    <w:name w:val="header"/>
    <w:basedOn w:val="Standard"/>
    <w:semiHidden/>
    <w:rsid w:val="00C87873"/>
    <w:pPr>
      <w:tabs>
        <w:tab w:val="clear" w:pos="425"/>
        <w:tab w:val="center" w:pos="4536"/>
        <w:tab w:val="right" w:pos="9072"/>
      </w:tabs>
    </w:pPr>
  </w:style>
  <w:style w:type="paragraph" w:customStyle="1" w:styleId="phyC4Formelzeile">
    <w:name w:val="phy.C4:Formelzeile"/>
    <w:basedOn w:val="phyC4Flietext"/>
    <w:next w:val="phyC4Flietext"/>
    <w:rsid w:val="00C87873"/>
    <w:pPr>
      <w:tabs>
        <w:tab w:val="right" w:pos="9072"/>
      </w:tabs>
      <w:spacing w:before="120" w:after="120"/>
      <w:ind w:left="851" w:right="1134"/>
      <w:jc w:val="left"/>
    </w:pPr>
  </w:style>
  <w:style w:type="character" w:customStyle="1" w:styleId="phyC4Griechisch">
    <w:name w:val="phy.C4:Griechisch"/>
    <w:basedOn w:val="Absatz-Standardschriftart"/>
    <w:rsid w:val="00C87873"/>
    <w:rPr>
      <w:rFonts w:ascii="Symbol" w:hAnsi="Symbol"/>
      <w:dstrike w:val="0"/>
      <w:sz w:val="22"/>
      <w:vertAlign w:val="baseline"/>
    </w:rPr>
  </w:style>
  <w:style w:type="paragraph" w:customStyle="1" w:styleId="phyC4Antwortzeile">
    <w:name w:val="phy.C4:Antwortzeile"/>
    <w:basedOn w:val="phyC4Flietext"/>
    <w:rsid w:val="00C87873"/>
    <w:pPr>
      <w:tabs>
        <w:tab w:val="right" w:leader="dot" w:pos="10206"/>
      </w:tabs>
      <w:spacing w:before="300"/>
      <w:ind w:left="425"/>
    </w:pPr>
  </w:style>
  <w:style w:type="paragraph" w:styleId="Sprechblasentext">
    <w:name w:val="Balloon Text"/>
    <w:basedOn w:val="Standard"/>
    <w:link w:val="SprechblasentextZchn"/>
    <w:uiPriority w:val="99"/>
    <w:semiHidden/>
    <w:unhideWhenUsed/>
    <w:rsid w:val="00CA3A0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A3A09"/>
    <w:rPr>
      <w:rFonts w:ascii="Tahoma" w:hAnsi="Tahoma" w:cs="Tahoma"/>
      <w:sz w:val="16"/>
      <w:szCs w:val="16"/>
    </w:rPr>
  </w:style>
  <w:style w:type="table" w:styleId="Tabellengitternetz">
    <w:name w:val="Table Grid"/>
    <w:basedOn w:val="NormaleTabelle"/>
    <w:uiPriority w:val="59"/>
    <w:rsid w:val="00313E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chriftung">
    <w:name w:val="caption"/>
    <w:basedOn w:val="Standard"/>
    <w:next w:val="Standard"/>
    <w:uiPriority w:val="35"/>
    <w:unhideWhenUsed/>
    <w:qFormat/>
    <w:rsid w:val="00313ED7"/>
    <w:pPr>
      <w:spacing w:after="200"/>
    </w:pPr>
    <w:rPr>
      <w:b/>
      <w:bCs/>
      <w:color w:val="4F81BD" w:themeColor="accent1"/>
      <w:sz w:val="18"/>
      <w:szCs w:val="18"/>
    </w:rPr>
  </w:style>
  <w:style w:type="table" w:styleId="HelleSchattierung">
    <w:name w:val="Light Shading"/>
    <w:basedOn w:val="NormaleTabelle"/>
    <w:uiPriority w:val="60"/>
    <w:rsid w:val="002A7D8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enabsatz">
    <w:name w:val="List Paragraph"/>
    <w:basedOn w:val="Standard"/>
    <w:uiPriority w:val="34"/>
    <w:qFormat/>
    <w:rsid w:val="004157A2"/>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oleObject" Target="embeddings/oleObject1.bin"/><Relationship Id="rId26" Type="http://schemas.openxmlformats.org/officeDocument/2006/relationships/image" Target="media/image15.jpeg"/><Relationship Id="rId21" Type="http://schemas.openxmlformats.org/officeDocument/2006/relationships/oleObject" Target="embeddings/oleObject2.bin"/><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oleObject" Target="embeddings/oleObject4.bin"/><Relationship Id="rId33" Type="http://schemas.openxmlformats.org/officeDocument/2006/relationships/image" Target="media/image21.jpeg"/><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wmf"/><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wmf"/><Relationship Id="rId32" Type="http://schemas.openxmlformats.org/officeDocument/2006/relationships/image" Target="media/image20.jpeg"/><Relationship Id="rId37"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customXml" Target="../customXml/item1.xml"/><Relationship Id="rId10" Type="http://schemas.openxmlformats.org/officeDocument/2006/relationships/footer" Target="footer2.xml"/><Relationship Id="rId19" Type="http://schemas.openxmlformats.org/officeDocument/2006/relationships/image" Target="media/image11.emf"/><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3.wmf"/><Relationship Id="rId27" Type="http://schemas.openxmlformats.org/officeDocument/2006/relationships/image" Target="media/image16.wmf"/><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header" Target="header2.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ateien%20von%20nils\Phywe\Phywe\TESSexpert_Vorlage_dt.Beschreibung.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C6CF300EEFDD54982F73BA77EA277E7" ma:contentTypeVersion="3" ma:contentTypeDescription="Ein neues Dokument erstellen." ma:contentTypeScope="" ma:versionID="5f7998e8c9bd0f481314a5808184d9be">
  <xsd:schema xmlns:xsd="http://www.w3.org/2001/XMLSchema" xmlns:xs="http://www.w3.org/2001/XMLSchema" xmlns:p="http://schemas.microsoft.com/office/2006/metadata/properties" xmlns:ns2="36bb46ef-a510-479c-ab44-98706e1d7874" targetNamespace="http://schemas.microsoft.com/office/2006/metadata/properties" ma:root="true" ma:fieldsID="37577e860fa77de6d1cd3028f21cd562" ns2:_="">
    <xsd:import namespace="36bb46ef-a510-479c-ab44-98706e1d7874"/>
    <xsd:element name="properties">
      <xsd:complexType>
        <xsd:sequence>
          <xsd:element name="documentManagement">
            <xsd:complexType>
              <xsd:all>
                <xsd:element ref="ns2:CCDMS_Document_Date" minOccurs="0"/>
                <xsd:element ref="ns2:CCDMS_Item_No" minOccurs="0"/>
                <xsd:element ref="ns2:CCDMS_Ty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b46ef-a510-479c-ab44-98706e1d7874" elementFormDefault="qualified">
    <xsd:import namespace="http://schemas.microsoft.com/office/2006/documentManagement/types"/>
    <xsd:import namespace="http://schemas.microsoft.com/office/infopath/2007/PartnerControls"/>
    <xsd:element name="CCDMS_Document_Date" ma:index="8" nillable="true" ma:displayName="Belegdatum" ma:format="DateTime" ma:internalName="CCDMS_Document_Date">
      <xsd:simpleType>
        <xsd:restriction base="dms:DateTime"/>
      </xsd:simpleType>
    </xsd:element>
    <xsd:element name="CCDMS_Item_No" ma:index="9" nillable="true" ma:displayName="Artikelnummer" ma:indexed="true" ma:internalName="CCDMS_Item_No">
      <xsd:simpleType>
        <xsd:restriction base="dms:Text">
          <xsd:maxLength value="20"/>
        </xsd:restriction>
      </xsd:simpleType>
    </xsd:element>
    <xsd:element name="CCDMS_Typ" ma:index="10" nillable="true" ma:displayName="DokTyp" ma:internalName="CCDMS_Typ">
      <xsd:simpleType>
        <xsd:restriction base="dms:Text">
          <xsd:maxLength value="2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CDMS_Document_Date xmlns="36bb46ef-a510-479c-ab44-98706e1d7874" xsi:nil="true"/>
    <CCDMS_Item_No xmlns="36bb46ef-a510-479c-ab44-98706e1d7874" xsi:nil="true"/>
    <CCDMS_Typ xmlns="36bb46ef-a510-479c-ab44-98706e1d7874" xsi:nil="true"/>
  </documentManagement>
</p:properties>
</file>

<file path=customXml/itemProps1.xml><?xml version="1.0" encoding="utf-8"?>
<ds:datastoreItem xmlns:ds="http://schemas.openxmlformats.org/officeDocument/2006/customXml" ds:itemID="{A8784995-3C05-4752-9B8A-5D5D5B02255D}"/>
</file>

<file path=customXml/itemProps2.xml><?xml version="1.0" encoding="utf-8"?>
<ds:datastoreItem xmlns:ds="http://schemas.openxmlformats.org/officeDocument/2006/customXml" ds:itemID="{41FC6BF9-5E7A-43A5-8C06-75334E824DEE}"/>
</file>

<file path=customXml/itemProps3.xml><?xml version="1.0" encoding="utf-8"?>
<ds:datastoreItem xmlns:ds="http://schemas.openxmlformats.org/officeDocument/2006/customXml" ds:itemID="{9E73D158-BB29-47F6-A634-BD95AA46E917}"/>
</file>

<file path=docProps/app.xml><?xml version="1.0" encoding="utf-8"?>
<Properties xmlns="http://schemas.openxmlformats.org/officeDocument/2006/extended-properties" xmlns:vt="http://schemas.openxmlformats.org/officeDocument/2006/docPropsVTypes">
  <Template>TESSexpert_Vorlage_dt.Beschreibung</Template>
  <TotalTime>0</TotalTime>
  <Pages>6</Pages>
  <Words>1450</Words>
  <Characters>8829</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PHYWE Systeme GmbH</Company>
  <LinksUpToDate>false</LinksUpToDate>
  <CharactersWithSpaces>10259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Nils</dc:creator>
  <cp:lastModifiedBy>sunderkoetter</cp:lastModifiedBy>
  <cp:revision>35</cp:revision>
  <cp:lastPrinted>2011-02-17T15:14:00Z</cp:lastPrinted>
  <dcterms:created xsi:type="dcterms:W3CDTF">2011-02-08T14:59:00Z</dcterms:created>
  <dcterms:modified xsi:type="dcterms:W3CDTF">2012-01-31T10:06:00Z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0x010100CC6CF300EEFDD54982F73BA77EA277E7</vt:lpwstr>
  </property>
</Properties>
</file>